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7EC2" w14:textId="6F697F28" w:rsidR="0000368D" w:rsidRPr="009E5BE6" w:rsidRDefault="00161FD0" w:rsidP="0000368D">
      <w:pPr>
        <w:rPr>
          <w:rFonts w:cstheme="minorHAnsi"/>
        </w:rPr>
      </w:pPr>
      <w:r>
        <w:rPr>
          <w:noProof/>
        </w:rPr>
        <w:drawing>
          <wp:inline distT="0" distB="0" distL="0" distR="0" wp14:anchorId="3D402362" wp14:editId="609A3832">
            <wp:extent cx="1743075" cy="66992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669925"/>
                    </a:xfrm>
                    <a:prstGeom prst="rect">
                      <a:avLst/>
                    </a:prstGeom>
                  </pic:spPr>
                </pic:pic>
              </a:graphicData>
            </a:graphic>
          </wp:inline>
        </w:drawing>
      </w:r>
    </w:p>
    <w:p w14:paraId="15E19BF4" w14:textId="728A5FCF" w:rsidR="0000368D" w:rsidRPr="009E5BE6" w:rsidRDefault="0000368D" w:rsidP="0000368D">
      <w:pPr>
        <w:rPr>
          <w:rFonts w:cstheme="minorHAnsi"/>
        </w:rPr>
      </w:pPr>
    </w:p>
    <w:p w14:paraId="4F1459EB" w14:textId="3785D5AC" w:rsidR="000F125E" w:rsidRPr="009E5BE6" w:rsidRDefault="000F125E" w:rsidP="000F125E">
      <w:pPr>
        <w:pStyle w:val="Heading1"/>
        <w:rPr>
          <w:rFonts w:asciiTheme="minorHAnsi" w:eastAsia="Times New Roman" w:hAnsiTheme="minorHAnsi" w:cstheme="minorHAnsi"/>
          <w:b/>
          <w:lang w:val="en-US"/>
        </w:rPr>
      </w:pPr>
      <w:r w:rsidRPr="009E5BE6">
        <w:rPr>
          <w:rFonts w:asciiTheme="minorHAnsi" w:eastAsia="Times New Roman" w:hAnsiTheme="minorHAnsi" w:cstheme="minorHAnsi"/>
          <w:b/>
          <w:noProof/>
          <w:sz w:val="24"/>
          <w:szCs w:val="24"/>
          <w:lang w:val="en-US"/>
        </w:rPr>
        <mc:AlternateContent>
          <mc:Choice Requires="wpg">
            <w:drawing>
              <wp:anchor distT="0" distB="0" distL="228600" distR="228600" simplePos="0" relativeHeight="251672576" behindDoc="1" locked="0" layoutInCell="1" allowOverlap="1" wp14:anchorId="6A33034B" wp14:editId="749AC431">
                <wp:simplePos x="0" y="0"/>
                <wp:positionH relativeFrom="margin">
                  <wp:posOffset>4667250</wp:posOffset>
                </wp:positionH>
                <wp:positionV relativeFrom="margin">
                  <wp:posOffset>-152400</wp:posOffset>
                </wp:positionV>
                <wp:extent cx="1927860" cy="7953375"/>
                <wp:effectExtent l="0" t="0" r="15240" b="28575"/>
                <wp:wrapSquare wrapText="bothSides"/>
                <wp:docPr id="3" name="Group 3"/>
                <wp:cNvGraphicFramePr/>
                <a:graphic xmlns:a="http://schemas.openxmlformats.org/drawingml/2006/main">
                  <a:graphicData uri="http://schemas.microsoft.com/office/word/2010/wordprocessingGroup">
                    <wpg:wgp>
                      <wpg:cNvGrpSpPr/>
                      <wpg:grpSpPr>
                        <a:xfrm>
                          <a:off x="0" y="0"/>
                          <a:ext cx="1927860" cy="7953375"/>
                          <a:chOff x="0" y="0"/>
                          <a:chExt cx="1828800" cy="8039278"/>
                        </a:xfrm>
                      </wpg:grpSpPr>
                      <wps:wsp>
                        <wps:cNvPr id="4" name="Rectangle 4"/>
                        <wps:cNvSpPr/>
                        <wps:spPr>
                          <a:xfrm>
                            <a:off x="0" y="0"/>
                            <a:ext cx="1828800" cy="228600"/>
                          </a:xfrm>
                          <a:prstGeom prst="rect">
                            <a:avLst/>
                          </a:prstGeom>
                          <a:solidFill>
                            <a:srgbClr val="B10059"/>
                          </a:solidFill>
                          <a:ln>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934070"/>
                            <a:ext cx="1828800" cy="7105208"/>
                          </a:xfrm>
                          <a:prstGeom prst="rect">
                            <a:avLst/>
                          </a:prstGeom>
                          <a:solidFill>
                            <a:srgbClr val="B10059"/>
                          </a:solidFill>
                          <a:ln>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BE4A0" w14:textId="77777777" w:rsidR="002C5A1C" w:rsidRPr="00145324" w:rsidRDefault="002C5A1C" w:rsidP="000F125E">
                              <w:pPr>
                                <w:contextualSpacing/>
                                <w:rPr>
                                  <w:rFonts w:eastAsia="Calibri" w:cs="Times New Roman"/>
                                  <w:b/>
                                  <w:lang w:val="en-GB"/>
                                </w:rPr>
                              </w:pPr>
                              <w:r w:rsidRPr="00145324">
                                <w:rPr>
                                  <w:rFonts w:eastAsia="Calibri" w:cs="Times New Roman"/>
                                  <w:b/>
                                  <w:lang w:val="en-GB"/>
                                </w:rPr>
                                <w:t>System Set Up</w:t>
                              </w:r>
                            </w:p>
                            <w:p w14:paraId="195E7697" w14:textId="3F78EFB2" w:rsidR="002C5A1C" w:rsidRPr="00145324" w:rsidRDefault="002C5A1C" w:rsidP="000F125E">
                              <w:pPr>
                                <w:pStyle w:val="ListParagraph"/>
                                <w:numPr>
                                  <w:ilvl w:val="0"/>
                                  <w:numId w:val="17"/>
                                </w:numPr>
                                <w:rPr>
                                  <w:rFonts w:eastAsia="Calibri" w:cs="Times New Roman"/>
                                  <w:lang w:val="en-GB"/>
                                </w:rPr>
                              </w:pPr>
                              <w:r w:rsidRPr="00145324">
                                <w:rPr>
                                  <w:rFonts w:eastAsia="Calibri" w:cs="Times New Roman"/>
                                  <w:lang w:val="en-GB"/>
                                </w:rPr>
                                <w:t xml:space="preserve">Member </w:t>
                              </w:r>
                              <w:r>
                                <w:rPr>
                                  <w:rFonts w:eastAsia="Calibri" w:cs="Times New Roman"/>
                                  <w:lang w:val="en-GB"/>
                                </w:rPr>
                                <w:t>R</w:t>
                              </w:r>
                              <w:r w:rsidRPr="00145324">
                                <w:rPr>
                                  <w:rFonts w:eastAsia="Calibri" w:cs="Times New Roman"/>
                                  <w:lang w:val="en-GB"/>
                                </w:rPr>
                                <w:t xml:space="preserve">oles </w:t>
                              </w:r>
                              <w:r>
                                <w:rPr>
                                  <w:rFonts w:eastAsia="Calibri" w:cs="Times New Roman"/>
                                  <w:lang w:val="en-GB"/>
                                </w:rPr>
                                <w:t>(</w:t>
                              </w:r>
                              <w:r w:rsidRPr="00145324">
                                <w:rPr>
                                  <w:rFonts w:eastAsia="Calibri" w:cs="Times New Roman"/>
                                  <w:lang w:val="en-GB"/>
                                </w:rPr>
                                <w:t>template</w:t>
                              </w:r>
                              <w:r>
                                <w:rPr>
                                  <w:rFonts w:eastAsia="Calibri" w:cs="Times New Roman"/>
                                  <w:lang w:val="en-GB"/>
                                </w:rPr>
                                <w:t>)</w:t>
                              </w:r>
                            </w:p>
                            <w:p w14:paraId="57F835A0" w14:textId="084BC527" w:rsidR="002C5A1C" w:rsidRPr="00145324" w:rsidRDefault="002C5A1C" w:rsidP="000F125E">
                              <w:pPr>
                                <w:pStyle w:val="ListParagraph"/>
                                <w:numPr>
                                  <w:ilvl w:val="0"/>
                                  <w:numId w:val="17"/>
                                </w:numPr>
                                <w:rPr>
                                  <w:rFonts w:eastAsia="Calibri" w:cs="Times New Roman"/>
                                  <w:lang w:val="en-GB"/>
                                </w:rPr>
                              </w:pPr>
                              <w:r w:rsidRPr="00145324">
                                <w:rPr>
                                  <w:rFonts w:eastAsia="Calibri" w:cs="Times New Roman"/>
                                  <w:lang w:val="en-GB"/>
                                </w:rPr>
                                <w:t xml:space="preserve">Response and </w:t>
                              </w:r>
                              <w:r>
                                <w:rPr>
                                  <w:rFonts w:eastAsia="Calibri" w:cs="Times New Roman"/>
                                  <w:lang w:val="en-GB"/>
                                </w:rPr>
                                <w:t>S</w:t>
                              </w:r>
                              <w:r w:rsidRPr="00145324">
                                <w:rPr>
                                  <w:rFonts w:eastAsia="Calibri" w:cs="Times New Roman"/>
                                  <w:lang w:val="en-GB"/>
                                </w:rPr>
                                <w:t xml:space="preserve">tory </w:t>
                              </w:r>
                              <w:r>
                                <w:rPr>
                                  <w:rFonts w:eastAsia="Calibri" w:cs="Times New Roman"/>
                                  <w:lang w:val="en-GB"/>
                                </w:rPr>
                                <w:t>E</w:t>
                              </w:r>
                              <w:r w:rsidRPr="00145324">
                                <w:rPr>
                                  <w:rFonts w:eastAsia="Calibri" w:cs="Times New Roman"/>
                                  <w:lang w:val="en-GB"/>
                                </w:rPr>
                                <w:t xml:space="preserve">scalation </w:t>
                              </w:r>
                              <w:r>
                                <w:rPr>
                                  <w:rFonts w:eastAsia="Calibri" w:cs="Times New Roman"/>
                                  <w:lang w:val="en-GB"/>
                                </w:rPr>
                                <w:t>W</w:t>
                              </w:r>
                              <w:r w:rsidRPr="00145324">
                                <w:rPr>
                                  <w:rFonts w:eastAsia="Calibri" w:cs="Times New Roman"/>
                                  <w:lang w:val="en-GB"/>
                                </w:rPr>
                                <w:t xml:space="preserve">orkflow </w:t>
                              </w:r>
                              <w:r>
                                <w:rPr>
                                  <w:rFonts w:eastAsia="Calibri" w:cs="Times New Roman"/>
                                  <w:lang w:val="en-GB"/>
                                </w:rPr>
                                <w:t>(template)</w:t>
                              </w:r>
                            </w:p>
                            <w:p w14:paraId="682E32DC" w14:textId="77777777" w:rsidR="002C5A1C" w:rsidRDefault="002C5A1C" w:rsidP="000F125E">
                              <w:pPr>
                                <w:rPr>
                                  <w:rFonts w:eastAsia="Calibri" w:cs="Times New Roman"/>
                                  <w:b/>
                                  <w:lang w:val="en-GB"/>
                                </w:rPr>
                              </w:pPr>
                              <w:r>
                                <w:rPr>
                                  <w:rFonts w:eastAsia="Calibri" w:cs="Times New Roman"/>
                                  <w:b/>
                                  <w:lang w:val="en-GB"/>
                                </w:rPr>
                                <w:t>Training Sessions</w:t>
                              </w:r>
                            </w:p>
                            <w:p w14:paraId="4F6205CD" w14:textId="24C397FD" w:rsidR="002C5A1C" w:rsidRDefault="002C5A1C" w:rsidP="000F125E">
                              <w:pPr>
                                <w:pStyle w:val="ListParagraph"/>
                                <w:numPr>
                                  <w:ilvl w:val="0"/>
                                  <w:numId w:val="16"/>
                                </w:numPr>
                                <w:rPr>
                                  <w:rFonts w:eastAsia="Calibri" w:cs="Times New Roman"/>
                                  <w:lang w:val="en-GB"/>
                                </w:rPr>
                              </w:pPr>
                              <w:r>
                                <w:rPr>
                                  <w:rFonts w:eastAsia="Calibri"/>
                                </w:rPr>
                                <w:t>O</w:t>
                              </w:r>
                              <w:r w:rsidRPr="00D33CD4">
                                <w:rPr>
                                  <w:rFonts w:eastAsia="Calibri"/>
                                </w:rPr>
                                <w:t xml:space="preserve">rientation </w:t>
                              </w:r>
                              <w:r>
                                <w:rPr>
                                  <w:rFonts w:eastAsia="Calibri"/>
                                </w:rPr>
                                <w:t>&amp;</w:t>
                              </w:r>
                              <w:r w:rsidRPr="00D33CD4">
                                <w:rPr>
                                  <w:rFonts w:eastAsia="Calibri"/>
                                </w:rPr>
                                <w:t xml:space="preserve"> </w:t>
                              </w:r>
                              <w:r>
                                <w:rPr>
                                  <w:rFonts w:eastAsia="Calibri"/>
                                </w:rPr>
                                <w:t>S</w:t>
                              </w:r>
                              <w:r w:rsidRPr="00D33CD4">
                                <w:rPr>
                                  <w:rFonts w:eastAsia="Calibri"/>
                                </w:rPr>
                                <w:t xml:space="preserve">ite </w:t>
                              </w:r>
                              <w:r>
                                <w:rPr>
                                  <w:rFonts w:eastAsia="Calibri"/>
                                </w:rPr>
                                <w:t>N</w:t>
                              </w:r>
                              <w:r w:rsidRPr="00D33CD4">
                                <w:rPr>
                                  <w:rFonts w:eastAsia="Calibri"/>
                                </w:rPr>
                                <w:t xml:space="preserve">avigation </w:t>
                              </w:r>
                              <w:r w:rsidRPr="00145324">
                                <w:rPr>
                                  <w:rFonts w:eastAsia="Calibri" w:cs="Times New Roman"/>
                                  <w:lang w:val="en-GB"/>
                                </w:rPr>
                                <w:t>Responding</w:t>
                              </w:r>
                              <w:r>
                                <w:rPr>
                                  <w:rFonts w:eastAsia="Calibri" w:cs="Times New Roman"/>
                                  <w:lang w:val="en-GB"/>
                                </w:rPr>
                                <w:t xml:space="preserve"> (online)</w:t>
                              </w:r>
                            </w:p>
                            <w:p w14:paraId="7EAA9A40" w14:textId="3027A793" w:rsidR="002C5A1C" w:rsidRPr="00145324" w:rsidRDefault="002C5A1C" w:rsidP="000F125E">
                              <w:pPr>
                                <w:pStyle w:val="ListParagraph"/>
                                <w:numPr>
                                  <w:ilvl w:val="0"/>
                                  <w:numId w:val="16"/>
                                </w:numPr>
                                <w:rPr>
                                  <w:rFonts w:eastAsia="Calibri" w:cs="Times New Roman"/>
                                  <w:lang w:val="en-GB"/>
                                </w:rPr>
                              </w:pPr>
                              <w:r>
                                <w:rPr>
                                  <w:rFonts w:eastAsia="Calibri" w:cs="Times New Roman"/>
                                  <w:lang w:val="en-GB"/>
                                </w:rPr>
                                <w:t>Creating Invitation Links (webinar)</w:t>
                              </w:r>
                            </w:p>
                            <w:p w14:paraId="7E85682E" w14:textId="18D558F8" w:rsidR="002C5A1C" w:rsidRDefault="002C5A1C" w:rsidP="000F125E">
                              <w:pPr>
                                <w:pStyle w:val="ListParagraph"/>
                                <w:numPr>
                                  <w:ilvl w:val="0"/>
                                  <w:numId w:val="16"/>
                                </w:numPr>
                                <w:rPr>
                                  <w:rFonts w:eastAsia="Calibri" w:cs="Times New Roman"/>
                                  <w:lang w:val="en-GB"/>
                                </w:rPr>
                              </w:pPr>
                              <w:r>
                                <w:rPr>
                                  <w:rFonts w:eastAsia="Calibri" w:cs="Times New Roman"/>
                                  <w:lang w:val="en-GB"/>
                                </w:rPr>
                                <w:t xml:space="preserve">Engaging </w:t>
                              </w:r>
                              <w:r w:rsidRPr="00145324">
                                <w:rPr>
                                  <w:rFonts w:eastAsia="Calibri" w:cs="Times New Roman"/>
                                  <w:lang w:val="en-GB"/>
                                </w:rPr>
                                <w:t>Consumer</w:t>
                              </w:r>
                              <w:r>
                                <w:rPr>
                                  <w:rFonts w:eastAsia="Calibri" w:cs="Times New Roman"/>
                                  <w:lang w:val="en-GB"/>
                                </w:rPr>
                                <w:t xml:space="preserve">s in Narrative Feedback (webinar) </w:t>
                              </w:r>
                            </w:p>
                            <w:p w14:paraId="5EFA9D54" w14:textId="5BE3CA72" w:rsidR="002C5A1C" w:rsidRDefault="002C5A1C" w:rsidP="000F125E">
                              <w:pPr>
                                <w:pStyle w:val="ListParagraph"/>
                                <w:numPr>
                                  <w:ilvl w:val="0"/>
                                  <w:numId w:val="16"/>
                                </w:numPr>
                                <w:rPr>
                                  <w:rFonts w:eastAsia="Calibri" w:cs="Times New Roman"/>
                                  <w:lang w:val="en-GB"/>
                                </w:rPr>
                              </w:pPr>
                              <w:r>
                                <w:rPr>
                                  <w:rFonts w:eastAsia="Calibri" w:cs="Times New Roman"/>
                                  <w:lang w:val="en-GB"/>
                                </w:rPr>
                                <w:t>Assisted Storytelling (webinar)</w:t>
                              </w:r>
                            </w:p>
                            <w:p w14:paraId="4F7279A7" w14:textId="77777777" w:rsidR="002C5A1C" w:rsidRPr="00145324" w:rsidRDefault="002C5A1C" w:rsidP="000F125E">
                              <w:pPr>
                                <w:rPr>
                                  <w:rFonts w:eastAsia="Calibri" w:cs="Times New Roman"/>
                                  <w:b/>
                                  <w:lang w:val="en-GB"/>
                                </w:rPr>
                              </w:pPr>
                              <w:r>
                                <w:rPr>
                                  <w:rFonts w:eastAsia="Calibri" w:cs="Times New Roman"/>
                                  <w:b/>
                                  <w:lang w:val="en-GB"/>
                                </w:rPr>
                                <w:t>Stakeholder Engagement</w:t>
                              </w:r>
                            </w:p>
                            <w:p w14:paraId="75B1E936" w14:textId="7080312E" w:rsidR="002C5A1C" w:rsidRPr="00145324" w:rsidRDefault="002C5A1C" w:rsidP="000F125E">
                              <w:pPr>
                                <w:pStyle w:val="ListParagraph"/>
                                <w:numPr>
                                  <w:ilvl w:val="0"/>
                                  <w:numId w:val="19"/>
                                </w:numPr>
                                <w:rPr>
                                  <w:rFonts w:eastAsia="Calibri" w:cs="Times New Roman"/>
                                  <w:lang w:val="en-GB"/>
                                </w:rPr>
                              </w:pPr>
                              <w:r w:rsidRPr="00145324">
                                <w:rPr>
                                  <w:rFonts w:eastAsia="Calibri" w:cs="Times New Roman"/>
                                  <w:lang w:val="en-GB"/>
                                </w:rPr>
                                <w:t>Site Administration</w:t>
                              </w:r>
                              <w:r>
                                <w:rPr>
                                  <w:rFonts w:eastAsia="Calibri" w:cs="Times New Roman"/>
                                  <w:lang w:val="en-GB"/>
                                </w:rPr>
                                <w:t>:</w:t>
                              </w:r>
                              <w:r w:rsidRPr="00145324">
                                <w:rPr>
                                  <w:rFonts w:eastAsia="Calibri" w:cs="Times New Roman"/>
                                  <w:lang w:val="en-GB"/>
                                </w:rPr>
                                <w:t xml:space="preserve"> </w:t>
                              </w:r>
                              <w:r>
                                <w:rPr>
                                  <w:rFonts w:eastAsia="Calibri" w:cs="Times New Roman"/>
                                  <w:lang w:val="en-GB"/>
                                </w:rPr>
                                <w:t>Roles, Responsibilities &amp; Training Outcomes (PDF)</w:t>
                              </w:r>
                            </w:p>
                            <w:p w14:paraId="454CABE3" w14:textId="0089F0D5" w:rsidR="002C5A1C" w:rsidRPr="003A4343" w:rsidRDefault="002C5A1C" w:rsidP="000F125E">
                              <w:pPr>
                                <w:pStyle w:val="ListParagraph"/>
                                <w:numPr>
                                  <w:ilvl w:val="0"/>
                                  <w:numId w:val="19"/>
                                </w:numPr>
                                <w:rPr>
                                  <w:rFonts w:eastAsia="Calibri" w:cs="Times New Roman"/>
                                  <w:lang w:val="en-GB"/>
                                </w:rPr>
                              </w:pPr>
                              <w:r w:rsidRPr="003A4343">
                                <w:rPr>
                                  <w:rFonts w:eastAsia="Calibri"/>
                                  <w:lang w:val="en-GB"/>
                                </w:rPr>
                                <w:t>Understanding Care Opinion for staff</w:t>
                              </w:r>
                              <w:r>
                                <w:rPr>
                                  <w:rFonts w:eastAsia="Calibri"/>
                                  <w:lang w:val="en-GB"/>
                                </w:rPr>
                                <w:t xml:space="preserve"> (PDF)</w:t>
                              </w:r>
                            </w:p>
                            <w:p w14:paraId="296AF344" w14:textId="28F659E3" w:rsidR="002C5A1C" w:rsidRPr="00145324" w:rsidRDefault="002C5A1C" w:rsidP="000F125E">
                              <w:pPr>
                                <w:pStyle w:val="ListParagraph"/>
                                <w:numPr>
                                  <w:ilvl w:val="0"/>
                                  <w:numId w:val="19"/>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FAQs</w:t>
                              </w:r>
                            </w:p>
                            <w:p w14:paraId="07033C57" w14:textId="77777777" w:rsidR="002C5A1C" w:rsidRPr="00145324" w:rsidRDefault="002C5A1C" w:rsidP="000F125E">
                              <w:pPr>
                                <w:rPr>
                                  <w:rFonts w:eastAsia="Calibri" w:cs="Times New Roman"/>
                                  <w:b/>
                                  <w:lang w:val="en-GB"/>
                                </w:rPr>
                              </w:pPr>
                              <w:r>
                                <w:rPr>
                                  <w:rFonts w:eastAsia="Calibri" w:cs="Times New Roman"/>
                                  <w:b/>
                                  <w:lang w:val="en-GB"/>
                                </w:rPr>
                                <w:t>Communications</w:t>
                              </w:r>
                            </w:p>
                            <w:p w14:paraId="222E97C5" w14:textId="77777777"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Visual Identity Guidelines</w:t>
                              </w:r>
                            </w:p>
                            <w:p w14:paraId="708122F3" w14:textId="77777777"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Co-Branding Agreement</w:t>
                              </w:r>
                            </w:p>
                            <w:p w14:paraId="2526C1EF" w14:textId="5F401221" w:rsidR="002C5A1C" w:rsidRPr="00145324" w:rsidRDefault="002C5A1C" w:rsidP="000F125E">
                              <w:pPr>
                                <w:pStyle w:val="ListParagraph"/>
                                <w:numPr>
                                  <w:ilvl w:val="0"/>
                                  <w:numId w:val="18"/>
                                </w:numPr>
                                <w:rPr>
                                  <w:rFonts w:eastAsia="Calibri" w:cs="Times New Roman"/>
                                  <w:lang w:val="en-GB"/>
                                </w:rPr>
                              </w:pPr>
                              <w:r w:rsidRPr="00145324">
                                <w:rPr>
                                  <w:rFonts w:eastAsia="Calibri"/>
                                  <w:lang w:val="en-GB"/>
                                </w:rPr>
                                <w:t xml:space="preserve">Consumer </w:t>
                              </w:r>
                              <w:r>
                                <w:rPr>
                                  <w:rFonts w:eastAsia="Calibri"/>
                                  <w:lang w:val="en-GB"/>
                                </w:rPr>
                                <w:t>E</w:t>
                              </w:r>
                              <w:r w:rsidRPr="00145324">
                                <w:rPr>
                                  <w:rFonts w:eastAsia="Calibri"/>
                                  <w:lang w:val="en-GB"/>
                                </w:rPr>
                                <w:t xml:space="preserve">ngagement </w:t>
                              </w:r>
                              <w:r>
                                <w:rPr>
                                  <w:rFonts w:eastAsia="Calibri"/>
                                  <w:lang w:val="en-GB"/>
                                </w:rPr>
                                <w:t>G</w:t>
                              </w:r>
                              <w:r w:rsidRPr="00145324">
                                <w:rPr>
                                  <w:rFonts w:eastAsia="Calibri"/>
                                  <w:lang w:val="en-GB"/>
                                </w:rPr>
                                <w:t>uide</w:t>
                              </w:r>
                            </w:p>
                            <w:p w14:paraId="5AEAB8D3" w14:textId="43B4A8DC"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C</w:t>
                              </w:r>
                              <w:r w:rsidRPr="00145324">
                                <w:rPr>
                                  <w:rFonts w:eastAsia="Calibri" w:cs="Times New Roman"/>
                                  <w:lang w:val="en-GB"/>
                                </w:rPr>
                                <w:t xml:space="preserve">ampaign and </w:t>
                              </w:r>
                              <w:r>
                                <w:rPr>
                                  <w:rFonts w:eastAsia="Calibri" w:cs="Times New Roman"/>
                                  <w:lang w:val="en-GB"/>
                                </w:rPr>
                                <w:t>E</w:t>
                              </w:r>
                              <w:r w:rsidRPr="00145324">
                                <w:rPr>
                                  <w:rFonts w:eastAsia="Calibri" w:cs="Times New Roman"/>
                                  <w:lang w:val="en-GB"/>
                                </w:rPr>
                                <w:t xml:space="preserve">vents </w:t>
                              </w:r>
                              <w:r>
                                <w:rPr>
                                  <w:rFonts w:eastAsia="Calibri" w:cs="Times New Roman"/>
                                  <w:lang w:val="en-GB"/>
                                </w:rPr>
                                <w:t>C</w:t>
                              </w:r>
                              <w:r w:rsidRPr="00145324">
                                <w:rPr>
                                  <w:rFonts w:eastAsia="Calibri" w:cs="Times New Roman"/>
                                  <w:lang w:val="en-GB"/>
                                </w:rPr>
                                <w:t>alendar.</w:t>
                              </w:r>
                            </w:p>
                            <w:p w14:paraId="79C17008" w14:textId="77777777" w:rsidR="002C5A1C" w:rsidRDefault="002C5A1C" w:rsidP="000F125E">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0" y="231820"/>
                            <a:ext cx="1821180" cy="685800"/>
                          </a:xfrm>
                          <a:prstGeom prst="rect">
                            <a:avLst/>
                          </a:prstGeom>
                          <a:solidFill>
                            <a:schemeClr val="bg1"/>
                          </a:solidFill>
                          <a:ln w="6350">
                            <a:solidFill>
                              <a:srgbClr val="B10059"/>
                            </a:solidFill>
                          </a:ln>
                          <a:effectLst/>
                        </wps:spPr>
                        <wps:style>
                          <a:lnRef idx="0">
                            <a:schemeClr val="accent1"/>
                          </a:lnRef>
                          <a:fillRef idx="0">
                            <a:schemeClr val="accent1"/>
                          </a:fillRef>
                          <a:effectRef idx="0">
                            <a:schemeClr val="accent1"/>
                          </a:effectRef>
                          <a:fontRef idx="minor">
                            <a:schemeClr val="dk1"/>
                          </a:fontRef>
                        </wps:style>
                        <wps:txbx>
                          <w:txbxContent>
                            <w:p w14:paraId="0CF3ED01" w14:textId="77777777" w:rsidR="002C5A1C" w:rsidRPr="00182CA4" w:rsidRDefault="002C5A1C" w:rsidP="000F125E">
                              <w:pPr>
                                <w:pStyle w:val="NoSpacing"/>
                                <w:jc w:val="center"/>
                                <w:rPr>
                                  <w:rFonts w:eastAsiaTheme="majorEastAsia" w:cstheme="minorHAnsi"/>
                                  <w:caps/>
                                  <w:color w:val="5B1E45"/>
                                  <w:sz w:val="28"/>
                                  <w:szCs w:val="28"/>
                                </w:rPr>
                              </w:pPr>
                              <w:r w:rsidRPr="00182CA4">
                                <w:rPr>
                                  <w:rFonts w:eastAsiaTheme="majorEastAsia" w:cstheme="minorHAnsi"/>
                                  <w:caps/>
                                  <w:color w:val="5B1E45"/>
                                  <w:sz w:val="28"/>
                                  <w:szCs w:val="28"/>
                                </w:rPr>
                                <w:t>resources provided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3034B" id="Group 3" o:spid="_x0000_s1026" style="position:absolute;margin-left:367.5pt;margin-top:-12pt;width:151.8pt;height:626.25pt;z-index:-251643904;mso-wrap-distance-left:18pt;mso-wrap-distance-right:18pt;mso-position-horizontal-relative:margin;mso-position-vertical-relative:margin;mso-width-relative:margin;mso-height-relative:margin" coordsize="18288,8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">
                <v:rect id="Rectangle 4"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" fillcolor="#b10059" strokecolor="#b10059" strokeweight="2pt"/>
                <v:rect id="Rectangle 5" o:spid="_x0000_s1028" style="position:absolute;top:9340;width:18288;height:7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" fillcolor="#b10059" strokecolor="#b10059" strokeweight="2pt">
                  <v:textbox inset=",14.4pt,8.64pt,18pt">
                    <w:txbxContent>
                      <w:p w14:paraId="0D5BE4A0" w14:textId="77777777" w:rsidR="002C5A1C" w:rsidRPr="00145324" w:rsidRDefault="002C5A1C" w:rsidP="000F125E">
                        <w:pPr>
                          <w:contextualSpacing/>
                          <w:rPr>
                            <w:rFonts w:eastAsia="Calibri" w:cs="Times New Roman"/>
                            <w:b/>
                            <w:lang w:val="en-GB"/>
                          </w:rPr>
                        </w:pPr>
                        <w:r w:rsidRPr="00145324">
                          <w:rPr>
                            <w:rFonts w:eastAsia="Calibri" w:cs="Times New Roman"/>
                            <w:b/>
                            <w:lang w:val="en-GB"/>
                          </w:rPr>
                          <w:t>System Set Up</w:t>
                        </w:r>
                      </w:p>
                      <w:p w14:paraId="195E7697" w14:textId="3F78EFB2" w:rsidR="002C5A1C" w:rsidRPr="00145324" w:rsidRDefault="002C5A1C" w:rsidP="000F125E">
                        <w:pPr>
                          <w:pStyle w:val="ListParagraph"/>
                          <w:numPr>
                            <w:ilvl w:val="0"/>
                            <w:numId w:val="17"/>
                          </w:numPr>
                          <w:rPr>
                            <w:rFonts w:eastAsia="Calibri" w:cs="Times New Roman"/>
                            <w:lang w:val="en-GB"/>
                          </w:rPr>
                        </w:pPr>
                        <w:r w:rsidRPr="00145324">
                          <w:rPr>
                            <w:rFonts w:eastAsia="Calibri" w:cs="Times New Roman"/>
                            <w:lang w:val="en-GB"/>
                          </w:rPr>
                          <w:t xml:space="preserve">Member </w:t>
                        </w:r>
                        <w:r>
                          <w:rPr>
                            <w:rFonts w:eastAsia="Calibri" w:cs="Times New Roman"/>
                            <w:lang w:val="en-GB"/>
                          </w:rPr>
                          <w:t>R</w:t>
                        </w:r>
                        <w:r w:rsidRPr="00145324">
                          <w:rPr>
                            <w:rFonts w:eastAsia="Calibri" w:cs="Times New Roman"/>
                            <w:lang w:val="en-GB"/>
                          </w:rPr>
                          <w:t xml:space="preserve">oles </w:t>
                        </w:r>
                        <w:r>
                          <w:rPr>
                            <w:rFonts w:eastAsia="Calibri" w:cs="Times New Roman"/>
                            <w:lang w:val="en-GB"/>
                          </w:rPr>
                          <w:t>(</w:t>
                        </w:r>
                        <w:r w:rsidRPr="00145324">
                          <w:rPr>
                            <w:rFonts w:eastAsia="Calibri" w:cs="Times New Roman"/>
                            <w:lang w:val="en-GB"/>
                          </w:rPr>
                          <w:t>template</w:t>
                        </w:r>
                        <w:r>
                          <w:rPr>
                            <w:rFonts w:eastAsia="Calibri" w:cs="Times New Roman"/>
                            <w:lang w:val="en-GB"/>
                          </w:rPr>
                          <w:t>)</w:t>
                        </w:r>
                      </w:p>
                      <w:p w14:paraId="57F835A0" w14:textId="084BC527" w:rsidR="002C5A1C" w:rsidRPr="00145324" w:rsidRDefault="002C5A1C" w:rsidP="000F125E">
                        <w:pPr>
                          <w:pStyle w:val="ListParagraph"/>
                          <w:numPr>
                            <w:ilvl w:val="0"/>
                            <w:numId w:val="17"/>
                          </w:numPr>
                          <w:rPr>
                            <w:rFonts w:eastAsia="Calibri" w:cs="Times New Roman"/>
                            <w:lang w:val="en-GB"/>
                          </w:rPr>
                        </w:pPr>
                        <w:r w:rsidRPr="00145324">
                          <w:rPr>
                            <w:rFonts w:eastAsia="Calibri" w:cs="Times New Roman"/>
                            <w:lang w:val="en-GB"/>
                          </w:rPr>
                          <w:t xml:space="preserve">Response and </w:t>
                        </w:r>
                        <w:r>
                          <w:rPr>
                            <w:rFonts w:eastAsia="Calibri" w:cs="Times New Roman"/>
                            <w:lang w:val="en-GB"/>
                          </w:rPr>
                          <w:t>S</w:t>
                        </w:r>
                        <w:r w:rsidRPr="00145324">
                          <w:rPr>
                            <w:rFonts w:eastAsia="Calibri" w:cs="Times New Roman"/>
                            <w:lang w:val="en-GB"/>
                          </w:rPr>
                          <w:t xml:space="preserve">tory </w:t>
                        </w:r>
                        <w:r>
                          <w:rPr>
                            <w:rFonts w:eastAsia="Calibri" w:cs="Times New Roman"/>
                            <w:lang w:val="en-GB"/>
                          </w:rPr>
                          <w:t>E</w:t>
                        </w:r>
                        <w:r w:rsidRPr="00145324">
                          <w:rPr>
                            <w:rFonts w:eastAsia="Calibri" w:cs="Times New Roman"/>
                            <w:lang w:val="en-GB"/>
                          </w:rPr>
                          <w:t xml:space="preserve">scalation </w:t>
                        </w:r>
                        <w:r>
                          <w:rPr>
                            <w:rFonts w:eastAsia="Calibri" w:cs="Times New Roman"/>
                            <w:lang w:val="en-GB"/>
                          </w:rPr>
                          <w:t>W</w:t>
                        </w:r>
                        <w:r w:rsidRPr="00145324">
                          <w:rPr>
                            <w:rFonts w:eastAsia="Calibri" w:cs="Times New Roman"/>
                            <w:lang w:val="en-GB"/>
                          </w:rPr>
                          <w:t xml:space="preserve">orkflow </w:t>
                        </w:r>
                        <w:r>
                          <w:rPr>
                            <w:rFonts w:eastAsia="Calibri" w:cs="Times New Roman"/>
                            <w:lang w:val="en-GB"/>
                          </w:rPr>
                          <w:t>(template)</w:t>
                        </w:r>
                      </w:p>
                      <w:p w14:paraId="682E32DC" w14:textId="77777777" w:rsidR="002C5A1C" w:rsidRDefault="002C5A1C" w:rsidP="000F125E">
                        <w:pPr>
                          <w:rPr>
                            <w:rFonts w:eastAsia="Calibri" w:cs="Times New Roman"/>
                            <w:b/>
                            <w:lang w:val="en-GB"/>
                          </w:rPr>
                        </w:pPr>
                        <w:r>
                          <w:rPr>
                            <w:rFonts w:eastAsia="Calibri" w:cs="Times New Roman"/>
                            <w:b/>
                            <w:lang w:val="en-GB"/>
                          </w:rPr>
                          <w:t>Training Sessions</w:t>
                        </w:r>
                      </w:p>
                      <w:p w14:paraId="4F6205CD" w14:textId="24C397FD" w:rsidR="002C5A1C" w:rsidRDefault="002C5A1C" w:rsidP="000F125E">
                        <w:pPr>
                          <w:pStyle w:val="ListParagraph"/>
                          <w:numPr>
                            <w:ilvl w:val="0"/>
                            <w:numId w:val="16"/>
                          </w:numPr>
                          <w:rPr>
                            <w:rFonts w:eastAsia="Calibri" w:cs="Times New Roman"/>
                            <w:lang w:val="en-GB"/>
                          </w:rPr>
                        </w:pPr>
                        <w:r>
                          <w:rPr>
                            <w:rFonts w:eastAsia="Calibri"/>
                          </w:rPr>
                          <w:t>O</w:t>
                        </w:r>
                        <w:r w:rsidRPr="00D33CD4">
                          <w:rPr>
                            <w:rFonts w:eastAsia="Calibri"/>
                          </w:rPr>
                          <w:t xml:space="preserve">rientation </w:t>
                        </w:r>
                        <w:r>
                          <w:rPr>
                            <w:rFonts w:eastAsia="Calibri"/>
                          </w:rPr>
                          <w:t>&amp;</w:t>
                        </w:r>
                        <w:r w:rsidRPr="00D33CD4">
                          <w:rPr>
                            <w:rFonts w:eastAsia="Calibri"/>
                          </w:rPr>
                          <w:t xml:space="preserve"> </w:t>
                        </w:r>
                        <w:r>
                          <w:rPr>
                            <w:rFonts w:eastAsia="Calibri"/>
                          </w:rPr>
                          <w:t>S</w:t>
                        </w:r>
                        <w:r w:rsidRPr="00D33CD4">
                          <w:rPr>
                            <w:rFonts w:eastAsia="Calibri"/>
                          </w:rPr>
                          <w:t xml:space="preserve">ite </w:t>
                        </w:r>
                        <w:r>
                          <w:rPr>
                            <w:rFonts w:eastAsia="Calibri"/>
                          </w:rPr>
                          <w:t>N</w:t>
                        </w:r>
                        <w:r w:rsidRPr="00D33CD4">
                          <w:rPr>
                            <w:rFonts w:eastAsia="Calibri"/>
                          </w:rPr>
                          <w:t xml:space="preserve">avigation </w:t>
                        </w:r>
                        <w:r w:rsidRPr="00145324">
                          <w:rPr>
                            <w:rFonts w:eastAsia="Calibri" w:cs="Times New Roman"/>
                            <w:lang w:val="en-GB"/>
                          </w:rPr>
                          <w:t>Responding</w:t>
                        </w:r>
                        <w:r>
                          <w:rPr>
                            <w:rFonts w:eastAsia="Calibri" w:cs="Times New Roman"/>
                            <w:lang w:val="en-GB"/>
                          </w:rPr>
                          <w:t xml:space="preserve"> (online)</w:t>
                        </w:r>
                      </w:p>
                      <w:p w14:paraId="7EAA9A40" w14:textId="3027A793" w:rsidR="002C5A1C" w:rsidRPr="00145324" w:rsidRDefault="002C5A1C" w:rsidP="000F125E">
                        <w:pPr>
                          <w:pStyle w:val="ListParagraph"/>
                          <w:numPr>
                            <w:ilvl w:val="0"/>
                            <w:numId w:val="16"/>
                          </w:numPr>
                          <w:rPr>
                            <w:rFonts w:eastAsia="Calibri" w:cs="Times New Roman"/>
                            <w:lang w:val="en-GB"/>
                          </w:rPr>
                        </w:pPr>
                        <w:r>
                          <w:rPr>
                            <w:rFonts w:eastAsia="Calibri" w:cs="Times New Roman"/>
                            <w:lang w:val="en-GB"/>
                          </w:rPr>
                          <w:t>Creating Invitation Links (webinar)</w:t>
                        </w:r>
                      </w:p>
                      <w:p w14:paraId="7E85682E" w14:textId="18D558F8" w:rsidR="002C5A1C" w:rsidRDefault="002C5A1C" w:rsidP="000F125E">
                        <w:pPr>
                          <w:pStyle w:val="ListParagraph"/>
                          <w:numPr>
                            <w:ilvl w:val="0"/>
                            <w:numId w:val="16"/>
                          </w:numPr>
                          <w:rPr>
                            <w:rFonts w:eastAsia="Calibri" w:cs="Times New Roman"/>
                            <w:lang w:val="en-GB"/>
                          </w:rPr>
                        </w:pPr>
                        <w:r>
                          <w:rPr>
                            <w:rFonts w:eastAsia="Calibri" w:cs="Times New Roman"/>
                            <w:lang w:val="en-GB"/>
                          </w:rPr>
                          <w:t xml:space="preserve">Engaging </w:t>
                        </w:r>
                        <w:r w:rsidRPr="00145324">
                          <w:rPr>
                            <w:rFonts w:eastAsia="Calibri" w:cs="Times New Roman"/>
                            <w:lang w:val="en-GB"/>
                          </w:rPr>
                          <w:t>Consumer</w:t>
                        </w:r>
                        <w:r>
                          <w:rPr>
                            <w:rFonts w:eastAsia="Calibri" w:cs="Times New Roman"/>
                            <w:lang w:val="en-GB"/>
                          </w:rPr>
                          <w:t xml:space="preserve">s in Narrative Feedback (webinar) </w:t>
                        </w:r>
                      </w:p>
                      <w:p w14:paraId="5EFA9D54" w14:textId="5BE3CA72" w:rsidR="002C5A1C" w:rsidRDefault="002C5A1C" w:rsidP="000F125E">
                        <w:pPr>
                          <w:pStyle w:val="ListParagraph"/>
                          <w:numPr>
                            <w:ilvl w:val="0"/>
                            <w:numId w:val="16"/>
                          </w:numPr>
                          <w:rPr>
                            <w:rFonts w:eastAsia="Calibri" w:cs="Times New Roman"/>
                            <w:lang w:val="en-GB"/>
                          </w:rPr>
                        </w:pPr>
                        <w:r>
                          <w:rPr>
                            <w:rFonts w:eastAsia="Calibri" w:cs="Times New Roman"/>
                            <w:lang w:val="en-GB"/>
                          </w:rPr>
                          <w:t>Assisted Storytelling (webinar)</w:t>
                        </w:r>
                      </w:p>
                      <w:p w14:paraId="4F7279A7" w14:textId="77777777" w:rsidR="002C5A1C" w:rsidRPr="00145324" w:rsidRDefault="002C5A1C" w:rsidP="000F125E">
                        <w:pPr>
                          <w:rPr>
                            <w:rFonts w:eastAsia="Calibri" w:cs="Times New Roman"/>
                            <w:b/>
                            <w:lang w:val="en-GB"/>
                          </w:rPr>
                        </w:pPr>
                        <w:r>
                          <w:rPr>
                            <w:rFonts w:eastAsia="Calibri" w:cs="Times New Roman"/>
                            <w:b/>
                            <w:lang w:val="en-GB"/>
                          </w:rPr>
                          <w:t>Stakeholder Engagement</w:t>
                        </w:r>
                      </w:p>
                      <w:p w14:paraId="75B1E936" w14:textId="7080312E" w:rsidR="002C5A1C" w:rsidRPr="00145324" w:rsidRDefault="002C5A1C" w:rsidP="000F125E">
                        <w:pPr>
                          <w:pStyle w:val="ListParagraph"/>
                          <w:numPr>
                            <w:ilvl w:val="0"/>
                            <w:numId w:val="19"/>
                          </w:numPr>
                          <w:rPr>
                            <w:rFonts w:eastAsia="Calibri" w:cs="Times New Roman"/>
                            <w:lang w:val="en-GB"/>
                          </w:rPr>
                        </w:pPr>
                        <w:r w:rsidRPr="00145324">
                          <w:rPr>
                            <w:rFonts w:eastAsia="Calibri" w:cs="Times New Roman"/>
                            <w:lang w:val="en-GB"/>
                          </w:rPr>
                          <w:t>Site Administration</w:t>
                        </w:r>
                        <w:r>
                          <w:rPr>
                            <w:rFonts w:eastAsia="Calibri" w:cs="Times New Roman"/>
                            <w:lang w:val="en-GB"/>
                          </w:rPr>
                          <w:t>:</w:t>
                        </w:r>
                        <w:r w:rsidRPr="00145324">
                          <w:rPr>
                            <w:rFonts w:eastAsia="Calibri" w:cs="Times New Roman"/>
                            <w:lang w:val="en-GB"/>
                          </w:rPr>
                          <w:t xml:space="preserve"> </w:t>
                        </w:r>
                        <w:r>
                          <w:rPr>
                            <w:rFonts w:eastAsia="Calibri" w:cs="Times New Roman"/>
                            <w:lang w:val="en-GB"/>
                          </w:rPr>
                          <w:t>Roles, Responsibilities &amp; Training Outcomes (PDF)</w:t>
                        </w:r>
                      </w:p>
                      <w:p w14:paraId="454CABE3" w14:textId="0089F0D5" w:rsidR="002C5A1C" w:rsidRPr="003A4343" w:rsidRDefault="002C5A1C" w:rsidP="000F125E">
                        <w:pPr>
                          <w:pStyle w:val="ListParagraph"/>
                          <w:numPr>
                            <w:ilvl w:val="0"/>
                            <w:numId w:val="19"/>
                          </w:numPr>
                          <w:rPr>
                            <w:rFonts w:eastAsia="Calibri" w:cs="Times New Roman"/>
                            <w:lang w:val="en-GB"/>
                          </w:rPr>
                        </w:pPr>
                        <w:r w:rsidRPr="003A4343">
                          <w:rPr>
                            <w:rFonts w:eastAsia="Calibri"/>
                            <w:lang w:val="en-GB"/>
                          </w:rPr>
                          <w:t>Understanding Care Opinion for staff</w:t>
                        </w:r>
                        <w:r>
                          <w:rPr>
                            <w:rFonts w:eastAsia="Calibri"/>
                            <w:lang w:val="en-GB"/>
                          </w:rPr>
                          <w:t xml:space="preserve"> (PDF)</w:t>
                        </w:r>
                      </w:p>
                      <w:p w14:paraId="296AF344" w14:textId="28F659E3" w:rsidR="002C5A1C" w:rsidRPr="00145324" w:rsidRDefault="002C5A1C" w:rsidP="000F125E">
                        <w:pPr>
                          <w:pStyle w:val="ListParagraph"/>
                          <w:numPr>
                            <w:ilvl w:val="0"/>
                            <w:numId w:val="19"/>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FAQs</w:t>
                        </w:r>
                      </w:p>
                      <w:p w14:paraId="07033C57" w14:textId="77777777" w:rsidR="002C5A1C" w:rsidRPr="00145324" w:rsidRDefault="002C5A1C" w:rsidP="000F125E">
                        <w:pPr>
                          <w:rPr>
                            <w:rFonts w:eastAsia="Calibri" w:cs="Times New Roman"/>
                            <w:b/>
                            <w:lang w:val="en-GB"/>
                          </w:rPr>
                        </w:pPr>
                        <w:r>
                          <w:rPr>
                            <w:rFonts w:eastAsia="Calibri" w:cs="Times New Roman"/>
                            <w:b/>
                            <w:lang w:val="en-GB"/>
                          </w:rPr>
                          <w:t>Communications</w:t>
                        </w:r>
                      </w:p>
                      <w:p w14:paraId="222E97C5" w14:textId="77777777"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Visual Identity Guidelines</w:t>
                        </w:r>
                      </w:p>
                      <w:p w14:paraId="708122F3" w14:textId="77777777"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Co-Branding Agreement</w:t>
                        </w:r>
                      </w:p>
                      <w:p w14:paraId="2526C1EF" w14:textId="5F401221" w:rsidR="002C5A1C" w:rsidRPr="00145324" w:rsidRDefault="002C5A1C" w:rsidP="000F125E">
                        <w:pPr>
                          <w:pStyle w:val="ListParagraph"/>
                          <w:numPr>
                            <w:ilvl w:val="0"/>
                            <w:numId w:val="18"/>
                          </w:numPr>
                          <w:rPr>
                            <w:rFonts w:eastAsia="Calibri" w:cs="Times New Roman"/>
                            <w:lang w:val="en-GB"/>
                          </w:rPr>
                        </w:pPr>
                        <w:r w:rsidRPr="00145324">
                          <w:rPr>
                            <w:rFonts w:eastAsia="Calibri"/>
                            <w:lang w:val="en-GB"/>
                          </w:rPr>
                          <w:t xml:space="preserve">Consumer </w:t>
                        </w:r>
                        <w:r>
                          <w:rPr>
                            <w:rFonts w:eastAsia="Calibri"/>
                            <w:lang w:val="en-GB"/>
                          </w:rPr>
                          <w:t>E</w:t>
                        </w:r>
                        <w:r w:rsidRPr="00145324">
                          <w:rPr>
                            <w:rFonts w:eastAsia="Calibri"/>
                            <w:lang w:val="en-GB"/>
                          </w:rPr>
                          <w:t xml:space="preserve">ngagement </w:t>
                        </w:r>
                        <w:r>
                          <w:rPr>
                            <w:rFonts w:eastAsia="Calibri"/>
                            <w:lang w:val="en-GB"/>
                          </w:rPr>
                          <w:t>G</w:t>
                        </w:r>
                        <w:r w:rsidRPr="00145324">
                          <w:rPr>
                            <w:rFonts w:eastAsia="Calibri"/>
                            <w:lang w:val="en-GB"/>
                          </w:rPr>
                          <w:t>uide</w:t>
                        </w:r>
                      </w:p>
                      <w:p w14:paraId="5AEAB8D3" w14:textId="43B4A8DC" w:rsidR="002C5A1C" w:rsidRPr="00145324" w:rsidRDefault="002C5A1C" w:rsidP="000F125E">
                        <w:pPr>
                          <w:pStyle w:val="ListParagraph"/>
                          <w:numPr>
                            <w:ilvl w:val="0"/>
                            <w:numId w:val="18"/>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C</w:t>
                        </w:r>
                        <w:r w:rsidRPr="00145324">
                          <w:rPr>
                            <w:rFonts w:eastAsia="Calibri" w:cs="Times New Roman"/>
                            <w:lang w:val="en-GB"/>
                          </w:rPr>
                          <w:t xml:space="preserve">ampaign and </w:t>
                        </w:r>
                        <w:r>
                          <w:rPr>
                            <w:rFonts w:eastAsia="Calibri" w:cs="Times New Roman"/>
                            <w:lang w:val="en-GB"/>
                          </w:rPr>
                          <w:t>E</w:t>
                        </w:r>
                        <w:r w:rsidRPr="00145324">
                          <w:rPr>
                            <w:rFonts w:eastAsia="Calibri" w:cs="Times New Roman"/>
                            <w:lang w:val="en-GB"/>
                          </w:rPr>
                          <w:t xml:space="preserve">vents </w:t>
                        </w:r>
                        <w:r>
                          <w:rPr>
                            <w:rFonts w:eastAsia="Calibri" w:cs="Times New Roman"/>
                            <w:lang w:val="en-GB"/>
                          </w:rPr>
                          <w:t>C</w:t>
                        </w:r>
                        <w:r w:rsidRPr="00145324">
                          <w:rPr>
                            <w:rFonts w:eastAsia="Calibri" w:cs="Times New Roman"/>
                            <w:lang w:val="en-GB"/>
                          </w:rPr>
                          <w:t>alendar.</w:t>
                        </w:r>
                      </w:p>
                      <w:p w14:paraId="79C17008" w14:textId="77777777" w:rsidR="002C5A1C" w:rsidRDefault="002C5A1C" w:rsidP="000F125E">
                        <w:pPr>
                          <w:rPr>
                            <w:color w:val="FFFFFF" w:themeColor="background1"/>
                          </w:rPr>
                        </w:pPr>
                      </w:p>
                    </w:txbxContent>
                  </v:textbox>
                </v:rect>
                <v:shapetype id="_x0000_t202" coordsize="21600,21600" o:spt="202" path="m,l,21600r21600,l21600,xe">
                  <v:stroke joinstyle="miter"/>
                  <v:path gradientshapeok="t" o:connecttype="rect"/>
                </v:shapetype>
                <v:shape id="Text Box 6" o:spid="_x0000_s1029" type="#_x0000_t202" style="position:absolute;top:2318;width:1821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" fillcolor="white [3212]" strokecolor="#b10059" strokeweight=".5pt">
                  <v:textbox inset=",7.2pt,,7.2pt">
                    <w:txbxContent>
                      <w:p w14:paraId="0CF3ED01" w14:textId="77777777" w:rsidR="002C5A1C" w:rsidRPr="00182CA4" w:rsidRDefault="002C5A1C" w:rsidP="000F125E">
                        <w:pPr>
                          <w:pStyle w:val="NoSpacing"/>
                          <w:jc w:val="center"/>
                          <w:rPr>
                            <w:rFonts w:eastAsiaTheme="majorEastAsia" w:cstheme="minorHAnsi"/>
                            <w:caps/>
                            <w:color w:val="5B1E45"/>
                            <w:sz w:val="28"/>
                            <w:szCs w:val="28"/>
                          </w:rPr>
                        </w:pPr>
                        <w:r w:rsidRPr="00182CA4">
                          <w:rPr>
                            <w:rFonts w:eastAsiaTheme="majorEastAsia" w:cstheme="minorHAnsi"/>
                            <w:caps/>
                            <w:color w:val="5B1E45"/>
                            <w:sz w:val="28"/>
                            <w:szCs w:val="28"/>
                          </w:rPr>
                          <w:t>resources provided</w:t>
                        </w:r>
                      </w:p>
                    </w:txbxContent>
                  </v:textbox>
                </v:shape>
                <w10:wrap type="square" anchorx="margin" anchory="margin"/>
              </v:group>
            </w:pict>
          </mc:Fallback>
        </mc:AlternateContent>
      </w:r>
      <w:r w:rsidR="00B417D3">
        <w:rPr>
          <w:rFonts w:asciiTheme="minorHAnsi" w:eastAsia="Times New Roman" w:hAnsiTheme="minorHAnsi" w:cstheme="minorHAnsi"/>
          <w:b/>
          <w:lang w:val="en-US"/>
        </w:rPr>
        <w:t xml:space="preserve">           </w:t>
      </w:r>
      <w:r w:rsidRPr="009E5BE6">
        <w:rPr>
          <w:rFonts w:asciiTheme="minorHAnsi" w:eastAsia="Times New Roman" w:hAnsiTheme="minorHAnsi" w:cstheme="minorHAnsi"/>
          <w:b/>
          <w:lang w:val="en-US"/>
        </w:rPr>
        <w:t>Phase 2 | Foundational Preparation</w:t>
      </w:r>
      <w:bookmarkStart w:id="0" w:name="_GoBack"/>
      <w:bookmarkEnd w:id="0"/>
    </w:p>
    <w:p w14:paraId="5ACA59FF" w14:textId="6B683638" w:rsidR="000F125E" w:rsidRPr="009E5BE6" w:rsidRDefault="000F125E" w:rsidP="000F125E">
      <w:pPr>
        <w:keepNext/>
        <w:keepLines/>
        <w:spacing w:before="40"/>
        <w:outlineLvl w:val="1"/>
        <w:rPr>
          <w:rFonts w:eastAsia="Times New Roman" w:cstheme="minorHAnsi"/>
          <w:b/>
          <w:color w:val="B10059"/>
          <w:sz w:val="26"/>
          <w:szCs w:val="26"/>
          <w:lang w:val="en-GB"/>
        </w:rPr>
      </w:pPr>
    </w:p>
    <w:p w14:paraId="1FEB6C5F" w14:textId="63F83878" w:rsidR="000F125E" w:rsidRPr="009E5BE6" w:rsidRDefault="000F125E" w:rsidP="000F125E">
      <w:pPr>
        <w:pStyle w:val="Heading2"/>
        <w:rPr>
          <w:rFonts w:asciiTheme="minorHAnsi" w:hAnsiTheme="minorHAnsi" w:cstheme="minorHAnsi"/>
        </w:rPr>
      </w:pPr>
      <w:r w:rsidRPr="009E5BE6">
        <w:rPr>
          <w:rFonts w:asciiTheme="minorHAnsi" w:hAnsiTheme="minorHAnsi" w:cstheme="minorHAnsi"/>
        </w:rPr>
        <w:t>Purpose</w:t>
      </w:r>
    </w:p>
    <w:p w14:paraId="25A93F19" w14:textId="1071B1E4" w:rsidR="000F125E" w:rsidRPr="009E5BE6" w:rsidRDefault="000F125E" w:rsidP="000F125E">
      <w:pPr>
        <w:rPr>
          <w:rFonts w:eastAsia="Times New Roman" w:cstheme="minorHAnsi"/>
          <w:color w:val="000000"/>
          <w:lang w:val="en-US"/>
        </w:rPr>
      </w:pPr>
      <w:r w:rsidRPr="009E5BE6">
        <w:rPr>
          <w:rFonts w:eastAsia="Times New Roman" w:cstheme="minorHAnsi"/>
          <w:color w:val="000000"/>
          <w:lang w:val="en-US"/>
        </w:rPr>
        <w:t xml:space="preserve">This phase lays the foundations to inform, prepare and equip key stakeholders to engage with narrative, relational feedback. During this phase, the focus is primarily on internal stakeholders, including staff in soft launch services and includes internal promotion, training and communications. </w:t>
      </w:r>
    </w:p>
    <w:p w14:paraId="68E6599A" w14:textId="30C19E8E" w:rsidR="000F125E" w:rsidRPr="009E5BE6" w:rsidRDefault="000F125E" w:rsidP="000F125E">
      <w:pPr>
        <w:pStyle w:val="Heading2"/>
        <w:rPr>
          <w:rFonts w:asciiTheme="minorHAnsi" w:eastAsia="Times New Roman" w:hAnsiTheme="minorHAnsi" w:cstheme="minorHAnsi"/>
          <w:lang w:val="en-GB"/>
        </w:rPr>
      </w:pPr>
      <w:r w:rsidRPr="009E5BE6">
        <w:rPr>
          <w:rFonts w:asciiTheme="minorHAnsi" w:eastAsia="Times New Roman" w:hAnsiTheme="minorHAnsi" w:cstheme="minorHAnsi"/>
          <w:lang w:val="en-GB"/>
        </w:rPr>
        <w:t>Desired outcomes</w:t>
      </w:r>
    </w:p>
    <w:p w14:paraId="680859A3" w14:textId="6F978742" w:rsidR="000F125E" w:rsidRPr="009E5BE6" w:rsidRDefault="000F125E" w:rsidP="000F125E">
      <w:pPr>
        <w:pStyle w:val="Heading3"/>
        <w:rPr>
          <w:rFonts w:asciiTheme="minorHAnsi" w:hAnsiTheme="minorHAnsi" w:cstheme="minorHAnsi"/>
          <w:lang w:val="en-GB"/>
        </w:rPr>
      </w:pPr>
      <w:r w:rsidRPr="009E5BE6">
        <w:rPr>
          <w:rFonts w:asciiTheme="minorHAnsi" w:hAnsiTheme="minorHAnsi" w:cstheme="minorHAnsi"/>
          <w:lang w:val="en-GB"/>
        </w:rPr>
        <w:t>Organisation</w:t>
      </w:r>
    </w:p>
    <w:p w14:paraId="2363A340" w14:textId="42648B9C" w:rsidR="000F125E" w:rsidRPr="009E5BE6" w:rsidRDefault="000F125E" w:rsidP="000F125E">
      <w:pPr>
        <w:numPr>
          <w:ilvl w:val="0"/>
          <w:numId w:val="1"/>
        </w:numPr>
        <w:contextualSpacing/>
        <w:rPr>
          <w:rFonts w:eastAsia="Calibri" w:cstheme="minorHAnsi"/>
          <w:lang w:val="en-GB"/>
        </w:rPr>
      </w:pPr>
      <w:r w:rsidRPr="009E5BE6">
        <w:rPr>
          <w:rFonts w:eastAsia="Calibri" w:cstheme="minorHAnsi"/>
          <w:lang w:val="en-GB"/>
        </w:rPr>
        <w:t>Statement of Intent for the use of Care Opinion is articulated and agreed upon.</w:t>
      </w:r>
    </w:p>
    <w:p w14:paraId="407A8A58" w14:textId="77777777" w:rsidR="000F125E" w:rsidRPr="009E5BE6" w:rsidRDefault="000F125E" w:rsidP="000F125E">
      <w:pPr>
        <w:numPr>
          <w:ilvl w:val="0"/>
          <w:numId w:val="1"/>
        </w:numPr>
        <w:contextualSpacing/>
        <w:rPr>
          <w:rFonts w:eastAsia="Calibri" w:cstheme="minorHAnsi"/>
          <w:lang w:val="en-GB"/>
        </w:rPr>
      </w:pPr>
      <w:r w:rsidRPr="009E5BE6">
        <w:rPr>
          <w:rFonts w:eastAsia="Calibri" w:cstheme="minorHAnsi"/>
          <w:lang w:val="en-GB"/>
        </w:rPr>
        <w:t>Site Administrators:</w:t>
      </w:r>
    </w:p>
    <w:p w14:paraId="381A1F5F" w14:textId="77777777" w:rsidR="000F125E" w:rsidRPr="009E5BE6" w:rsidRDefault="000F125E" w:rsidP="000F125E">
      <w:pPr>
        <w:numPr>
          <w:ilvl w:val="1"/>
          <w:numId w:val="1"/>
        </w:numPr>
        <w:contextualSpacing/>
        <w:rPr>
          <w:rFonts w:eastAsia="Calibri" w:cstheme="minorHAnsi"/>
          <w:lang w:val="en-GB"/>
        </w:rPr>
      </w:pPr>
      <w:r w:rsidRPr="009E5BE6">
        <w:rPr>
          <w:rFonts w:eastAsia="Calibri" w:cstheme="minorHAnsi"/>
          <w:lang w:val="en-GB"/>
        </w:rPr>
        <w:t xml:space="preserve">understand and are confident in the role and its responsibilities </w:t>
      </w:r>
    </w:p>
    <w:p w14:paraId="5D324B56" w14:textId="77777777" w:rsidR="000F125E" w:rsidRPr="009E5BE6" w:rsidRDefault="000F125E" w:rsidP="000F125E">
      <w:pPr>
        <w:numPr>
          <w:ilvl w:val="1"/>
          <w:numId w:val="1"/>
        </w:numPr>
        <w:contextualSpacing/>
        <w:rPr>
          <w:rFonts w:eastAsia="Calibri" w:cstheme="minorHAnsi"/>
          <w:lang w:val="en-GB"/>
        </w:rPr>
      </w:pPr>
      <w:r w:rsidRPr="009E5BE6">
        <w:rPr>
          <w:rFonts w:eastAsia="Calibri" w:cstheme="minorHAnsi"/>
          <w:lang w:val="en-GB"/>
        </w:rPr>
        <w:t>have attended training and feel capable of demonstrating platform features.</w:t>
      </w:r>
    </w:p>
    <w:p w14:paraId="6D811B8C" w14:textId="77777777" w:rsidR="000F125E" w:rsidRPr="009E5BE6" w:rsidRDefault="000F125E" w:rsidP="000F125E">
      <w:pPr>
        <w:pStyle w:val="ListParagraph"/>
        <w:numPr>
          <w:ilvl w:val="0"/>
          <w:numId w:val="1"/>
        </w:numPr>
        <w:spacing w:afterLines="160" w:after="384"/>
        <w:rPr>
          <w:rFonts w:eastAsia="Calibri" w:cstheme="minorHAnsi"/>
          <w:lang w:val="en-GB"/>
        </w:rPr>
      </w:pPr>
      <w:r w:rsidRPr="009E5BE6">
        <w:rPr>
          <w:rFonts w:eastAsia="Calibri" w:cstheme="minorHAnsi"/>
          <w:lang w:val="en-GB"/>
        </w:rPr>
        <w:t>Key stakeholders (identified as part of the analysis in Phase 1), understand:</w:t>
      </w:r>
    </w:p>
    <w:p w14:paraId="0D0ACCFD" w14:textId="77777777" w:rsidR="000F125E" w:rsidRPr="009E5BE6" w:rsidRDefault="000F125E" w:rsidP="000F125E">
      <w:pPr>
        <w:pStyle w:val="ListParagraph"/>
        <w:numPr>
          <w:ilvl w:val="1"/>
          <w:numId w:val="1"/>
        </w:numPr>
        <w:spacing w:afterLines="160" w:after="384"/>
        <w:rPr>
          <w:rFonts w:eastAsia="Calibri" w:cstheme="minorHAnsi"/>
          <w:lang w:val="en-GB"/>
        </w:rPr>
      </w:pPr>
      <w:r w:rsidRPr="009E5BE6">
        <w:rPr>
          <w:rFonts w:eastAsia="Calibri" w:cstheme="minorHAnsi"/>
          <w:lang w:val="en-GB"/>
        </w:rPr>
        <w:t>the health service organisation’s intent for using Care Opinion</w:t>
      </w:r>
    </w:p>
    <w:p w14:paraId="7266B496" w14:textId="0350ED06" w:rsidR="000F125E" w:rsidRPr="009E5BE6" w:rsidRDefault="000F125E" w:rsidP="000F125E">
      <w:pPr>
        <w:pStyle w:val="ListParagraph"/>
        <w:numPr>
          <w:ilvl w:val="1"/>
          <w:numId w:val="1"/>
        </w:numPr>
        <w:spacing w:afterLines="160" w:after="384"/>
        <w:rPr>
          <w:rFonts w:eastAsia="Calibri" w:cstheme="minorHAnsi"/>
          <w:lang w:val="en-GB"/>
        </w:rPr>
      </w:pPr>
      <w:r w:rsidRPr="009E5BE6">
        <w:rPr>
          <w:rFonts w:eastAsia="Calibri" w:cstheme="minorHAnsi"/>
          <w:lang w:val="en-GB"/>
        </w:rPr>
        <w:t>the basic principles of narrative, relational feedback and online safety</w:t>
      </w:r>
    </w:p>
    <w:p w14:paraId="692AE4E9" w14:textId="77777777" w:rsidR="000F125E" w:rsidRPr="009E5BE6" w:rsidRDefault="000F125E" w:rsidP="000F125E">
      <w:pPr>
        <w:pStyle w:val="ListParagraph"/>
        <w:numPr>
          <w:ilvl w:val="1"/>
          <w:numId w:val="1"/>
        </w:numPr>
        <w:spacing w:afterLines="160" w:after="384"/>
        <w:rPr>
          <w:rFonts w:eastAsia="Calibri" w:cstheme="minorHAnsi"/>
          <w:lang w:val="en-GB"/>
        </w:rPr>
      </w:pPr>
      <w:r w:rsidRPr="009E5BE6">
        <w:rPr>
          <w:rFonts w:eastAsia="Calibri" w:cstheme="minorHAnsi"/>
          <w:lang w:val="en-GB"/>
        </w:rPr>
        <w:t>key messages and how to promote Care Opinion and engage staff in the process.</w:t>
      </w:r>
    </w:p>
    <w:p w14:paraId="2D9CB9C1" w14:textId="77777777" w:rsidR="000F125E" w:rsidRPr="009E5BE6" w:rsidRDefault="000F125E" w:rsidP="000F125E">
      <w:pPr>
        <w:pStyle w:val="Heading3"/>
        <w:rPr>
          <w:rFonts w:asciiTheme="minorHAnsi" w:eastAsia="Calibri" w:hAnsiTheme="minorHAnsi" w:cstheme="minorHAnsi"/>
          <w:lang w:val="en-GB"/>
        </w:rPr>
      </w:pPr>
      <w:r w:rsidRPr="009E5BE6">
        <w:rPr>
          <w:rFonts w:asciiTheme="minorHAnsi" w:eastAsia="Calibri" w:hAnsiTheme="minorHAnsi" w:cstheme="minorHAnsi"/>
          <w:lang w:val="en-GB"/>
        </w:rPr>
        <w:t>Set Up</w:t>
      </w:r>
    </w:p>
    <w:p w14:paraId="708EE54C" w14:textId="77777777" w:rsidR="000F125E" w:rsidRPr="009E5BE6" w:rsidRDefault="000F125E" w:rsidP="000F125E">
      <w:pPr>
        <w:pStyle w:val="ListParagraph"/>
        <w:numPr>
          <w:ilvl w:val="0"/>
          <w:numId w:val="15"/>
        </w:numPr>
        <w:spacing w:afterLines="160" w:after="384"/>
        <w:rPr>
          <w:rFonts w:eastAsia="Calibri" w:cstheme="minorHAnsi"/>
          <w:lang w:val="en-GB"/>
        </w:rPr>
      </w:pPr>
      <w:r w:rsidRPr="009E5BE6">
        <w:rPr>
          <w:rFonts w:eastAsia="Calibri" w:cstheme="minorHAnsi"/>
          <w:lang w:val="en-GB"/>
        </w:rPr>
        <w:t xml:space="preserve">Processes and key messages are developed to support staff in soft launch services through the change process and to help them understand, and gain confidence in the use of the platform. </w:t>
      </w:r>
    </w:p>
    <w:p w14:paraId="34FF79B0" w14:textId="77777777" w:rsidR="000F125E" w:rsidRPr="009E5BE6" w:rsidRDefault="000F125E" w:rsidP="000F125E">
      <w:pPr>
        <w:pStyle w:val="ListParagraph"/>
        <w:numPr>
          <w:ilvl w:val="0"/>
          <w:numId w:val="15"/>
        </w:numPr>
        <w:spacing w:afterLines="160" w:after="384"/>
        <w:rPr>
          <w:rFonts w:eastAsia="Calibri" w:cstheme="minorHAnsi"/>
          <w:lang w:val="en-GB"/>
        </w:rPr>
      </w:pPr>
      <w:r w:rsidRPr="009E5BE6">
        <w:rPr>
          <w:rFonts w:eastAsia="Calibri" w:cstheme="minorHAnsi"/>
          <w:lang w:val="en-GB"/>
        </w:rPr>
        <w:t>Staff members who require access to the platform and alerts of published stories during Phase 3 have been identified.</w:t>
      </w:r>
    </w:p>
    <w:p w14:paraId="47EC3020" w14:textId="20B14BA6" w:rsidR="000F125E" w:rsidRPr="009E5BE6" w:rsidRDefault="000F125E" w:rsidP="000F125E">
      <w:pPr>
        <w:pStyle w:val="ListParagraph"/>
        <w:numPr>
          <w:ilvl w:val="0"/>
          <w:numId w:val="15"/>
        </w:numPr>
        <w:spacing w:afterLines="160" w:after="384"/>
        <w:rPr>
          <w:rFonts w:eastAsia="Calibri" w:cstheme="minorHAnsi"/>
          <w:lang w:val="en-GB"/>
        </w:rPr>
      </w:pPr>
      <w:r w:rsidRPr="009E5BE6">
        <w:rPr>
          <w:rFonts w:eastAsia="Calibri" w:cstheme="minorHAnsi"/>
          <w:lang w:val="en-GB"/>
        </w:rPr>
        <w:t>Member Roles template is complete and shared with Care Opinion.</w:t>
      </w:r>
    </w:p>
    <w:p w14:paraId="4AFF17A3" w14:textId="77777777" w:rsidR="000F125E" w:rsidRPr="009E5BE6" w:rsidRDefault="000F125E" w:rsidP="000F125E">
      <w:pPr>
        <w:pStyle w:val="Heading3"/>
        <w:spacing w:afterLines="160" w:after="384"/>
        <w:rPr>
          <w:rFonts w:asciiTheme="minorHAnsi" w:eastAsia="Calibri" w:hAnsiTheme="minorHAnsi" w:cstheme="minorHAnsi"/>
          <w:lang w:val="en-GB"/>
        </w:rPr>
      </w:pPr>
      <w:r w:rsidRPr="009E5BE6">
        <w:rPr>
          <w:rFonts w:asciiTheme="minorHAnsi" w:eastAsia="Calibri" w:hAnsiTheme="minorHAnsi" w:cstheme="minorHAnsi"/>
          <w:lang w:val="en-GB"/>
        </w:rPr>
        <w:lastRenderedPageBreak/>
        <w:t>Communications</w:t>
      </w:r>
    </w:p>
    <w:p w14:paraId="373AA427" w14:textId="77777777" w:rsidR="000F125E" w:rsidRPr="009E5BE6" w:rsidRDefault="000F125E" w:rsidP="000F125E">
      <w:pPr>
        <w:numPr>
          <w:ilvl w:val="0"/>
          <w:numId w:val="1"/>
        </w:numPr>
        <w:spacing w:afterLines="160" w:after="384"/>
        <w:contextualSpacing/>
        <w:rPr>
          <w:rFonts w:eastAsia="Calibri" w:cstheme="minorHAnsi"/>
          <w:lang w:val="en-GB"/>
        </w:rPr>
      </w:pPr>
      <w:r w:rsidRPr="009E5BE6">
        <w:rPr>
          <w:rFonts w:eastAsia="Calibri" w:cstheme="minorHAnsi"/>
          <w:lang w:val="en-GB"/>
        </w:rPr>
        <w:t xml:space="preserve">A community awareness strategy is developed, including promotional plan and promotional materials (co-branded) to engage external stakeholders with the platform. </w:t>
      </w:r>
    </w:p>
    <w:p w14:paraId="3AA7B4CE" w14:textId="0D296138" w:rsidR="000F125E" w:rsidRPr="009E5BE6" w:rsidRDefault="000F125E" w:rsidP="000F125E">
      <w:pPr>
        <w:pStyle w:val="Heading2"/>
        <w:rPr>
          <w:rFonts w:asciiTheme="minorHAnsi" w:eastAsia="Times New Roman" w:hAnsiTheme="minorHAnsi" w:cstheme="minorHAnsi"/>
          <w:lang w:val="en-GB"/>
        </w:rPr>
      </w:pPr>
      <w:r w:rsidRPr="009E5BE6">
        <w:rPr>
          <w:rFonts w:asciiTheme="minorHAnsi" w:eastAsia="Times New Roman" w:hAnsiTheme="minorHAnsi" w:cstheme="minorHAnsi"/>
          <w:lang w:val="en-GB"/>
        </w:rPr>
        <w:t>Timeframe</w:t>
      </w:r>
    </w:p>
    <w:p w14:paraId="4ED01B8D" w14:textId="77777777" w:rsidR="000F125E" w:rsidRPr="009E5BE6" w:rsidRDefault="000F125E" w:rsidP="000F125E">
      <w:pPr>
        <w:rPr>
          <w:rFonts w:eastAsia="Times New Roman" w:cstheme="minorHAnsi"/>
          <w:lang w:val="en-US"/>
        </w:rPr>
      </w:pPr>
      <w:r w:rsidRPr="009E5BE6">
        <w:rPr>
          <w:rFonts w:eastAsia="Times New Roman" w:cstheme="minorHAnsi"/>
          <w:lang w:val="en-US"/>
        </w:rPr>
        <w:t xml:space="preserve">It is recommended that Phase 2 is completed within one (1) month of Phase 1’s completion. </w:t>
      </w:r>
    </w:p>
    <w:p w14:paraId="20BDCC76" w14:textId="0FC65F19" w:rsidR="000F125E" w:rsidRPr="009E5BE6" w:rsidRDefault="000F125E" w:rsidP="00A30DD6">
      <w:pPr>
        <w:jc w:val="center"/>
        <w:rPr>
          <w:rFonts w:eastAsia="Times New Roman" w:cstheme="minorHAnsi"/>
          <w:lang w:val="en-US"/>
        </w:rPr>
        <w:sectPr w:rsidR="000F125E" w:rsidRPr="009E5BE6" w:rsidSect="005B7CB4">
          <w:footerReference w:type="default" r:id="rId9"/>
          <w:pgSz w:w="12240" w:h="15840"/>
          <w:pgMar w:top="1440" w:right="1440" w:bottom="1440" w:left="1440" w:header="567" w:footer="567" w:gutter="0"/>
          <w:cols w:space="720"/>
          <w:docGrid w:linePitch="360"/>
        </w:sectPr>
      </w:pPr>
      <w:r w:rsidRPr="009E5BE6">
        <w:rPr>
          <w:rFonts w:eastAsia="Times New Roman" w:cstheme="minorHAnsi"/>
          <w:i/>
          <w:lang w:val="en-US"/>
        </w:rPr>
        <w:t>This is three (3) months after the subscription contract (Service Agreement) has been signed and returned to Care Opinion Australi</w:t>
      </w:r>
      <w:r w:rsidR="00A30DD6">
        <w:rPr>
          <w:rFonts w:eastAsia="Times New Roman" w:cstheme="minorHAnsi"/>
          <w:i/>
          <w:lang w:val="en-US"/>
        </w:rPr>
        <w:t>a.</w:t>
      </w:r>
    </w:p>
    <w:p w14:paraId="33B7576F" w14:textId="56DDA93A" w:rsidR="003978AF" w:rsidRDefault="003978AF" w:rsidP="00A30DD6">
      <w:pPr>
        <w:pStyle w:val="Heading2"/>
        <w:jc w:val="center"/>
        <w:rPr>
          <w:rFonts w:asciiTheme="minorHAnsi" w:eastAsia="Times New Roman" w:hAnsiTheme="minorHAnsi" w:cstheme="minorHAnsi"/>
          <w:lang w:val="en-GB"/>
        </w:rPr>
      </w:pPr>
      <w:r w:rsidRPr="00A30DD6">
        <w:rPr>
          <w:rFonts w:asciiTheme="minorHAnsi" w:eastAsia="Times New Roman" w:hAnsiTheme="minorHAnsi" w:cstheme="minorHAnsi"/>
          <w:lang w:val="en-GB"/>
        </w:rPr>
        <w:lastRenderedPageBreak/>
        <w:t>Phase 2 Action Plan</w:t>
      </w:r>
    </w:p>
    <w:p w14:paraId="7B413709" w14:textId="10B1FE86" w:rsidR="007D5B61" w:rsidRDefault="007D5B61" w:rsidP="007D5B61">
      <w:pPr>
        <w:rPr>
          <w:lang w:val="en-GB"/>
        </w:rPr>
      </w:pPr>
      <w:r w:rsidRPr="007D5B61">
        <w:rPr>
          <w:noProof/>
          <w:lang w:val="en-GB"/>
        </w:rPr>
        <w:drawing>
          <wp:anchor distT="0" distB="0" distL="114300" distR="114300" simplePos="0" relativeHeight="251716608" behindDoc="0" locked="0" layoutInCell="1" allowOverlap="1" wp14:anchorId="384630AA" wp14:editId="5B22987E">
            <wp:simplePos x="0" y="0"/>
            <wp:positionH relativeFrom="column">
              <wp:posOffset>7430770</wp:posOffset>
            </wp:positionH>
            <wp:positionV relativeFrom="paragraph">
              <wp:posOffset>31750</wp:posOffset>
            </wp:positionV>
            <wp:extent cx="1714500" cy="3333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333375"/>
                    </a:xfrm>
                    <a:prstGeom prst="rect">
                      <a:avLst/>
                    </a:prstGeom>
                  </pic:spPr>
                </pic:pic>
              </a:graphicData>
            </a:graphic>
          </wp:anchor>
        </w:drawing>
      </w:r>
    </w:p>
    <w:tbl>
      <w:tblPr>
        <w:tblStyle w:val="GridTable1Light2"/>
        <w:tblW w:w="5000" w:type="pct"/>
        <w:tblLayout w:type="fixed"/>
        <w:tblLook w:val="0600" w:firstRow="0" w:lastRow="0" w:firstColumn="0" w:lastColumn="0" w:noHBand="1" w:noVBand="1"/>
      </w:tblPr>
      <w:tblGrid>
        <w:gridCol w:w="4007"/>
        <w:gridCol w:w="2248"/>
        <w:gridCol w:w="1757"/>
        <w:gridCol w:w="1997"/>
        <w:gridCol w:w="1822"/>
        <w:gridCol w:w="2117"/>
      </w:tblGrid>
      <w:tr w:rsidR="00B02B95" w:rsidRPr="009E5BE6" w14:paraId="3AD847F4" w14:textId="77777777" w:rsidTr="009E5BE6">
        <w:trPr>
          <w:trHeight w:val="557"/>
          <w:tblHeader/>
        </w:trPr>
        <w:tc>
          <w:tcPr>
            <w:tcW w:w="1436" w:type="pct"/>
          </w:tcPr>
          <w:p w14:paraId="25741D51" w14:textId="48E21AE9" w:rsidR="00B02B95" w:rsidRPr="009E5BE6" w:rsidRDefault="00B02B95" w:rsidP="00B02B95">
            <w:pPr>
              <w:jc w:val="center"/>
              <w:rPr>
                <w:rFonts w:eastAsia="Times New Roman" w:cstheme="minorHAnsi"/>
                <w:lang w:val="en-US"/>
              </w:rPr>
            </w:pPr>
            <w:r w:rsidRPr="009E5BE6">
              <w:rPr>
                <w:rFonts w:eastAsia="Times New Roman" w:cstheme="minorHAnsi"/>
                <w:b/>
                <w:bCs/>
                <w:color w:val="5B1E45"/>
                <w:lang w:val="en-US"/>
              </w:rPr>
              <w:t>Action</w:t>
            </w:r>
          </w:p>
        </w:tc>
        <w:tc>
          <w:tcPr>
            <w:tcW w:w="806" w:type="pct"/>
          </w:tcPr>
          <w:p w14:paraId="72957567" w14:textId="1F52A455" w:rsidR="00B02B95" w:rsidRPr="009E5BE6" w:rsidRDefault="00B02B95" w:rsidP="00B02B95">
            <w:pPr>
              <w:jc w:val="center"/>
              <w:rPr>
                <w:rFonts w:eastAsia="Times New Roman" w:cstheme="minorHAnsi"/>
                <w:color w:val="FF0000"/>
                <w:lang w:val="en-US"/>
              </w:rPr>
            </w:pPr>
            <w:r w:rsidRPr="009E5BE6">
              <w:rPr>
                <w:rFonts w:eastAsia="Times New Roman" w:cstheme="minorHAnsi"/>
                <w:b/>
                <w:bCs/>
                <w:color w:val="5B1E45"/>
                <w:lang w:val="en-US"/>
              </w:rPr>
              <w:t>Stakeholders involved</w:t>
            </w:r>
          </w:p>
        </w:tc>
        <w:tc>
          <w:tcPr>
            <w:tcW w:w="630" w:type="pct"/>
          </w:tcPr>
          <w:p w14:paraId="67E6C019" w14:textId="40771DE8" w:rsidR="00B02B95" w:rsidRPr="009E5BE6" w:rsidRDefault="00B02B95" w:rsidP="00B02B95">
            <w:pPr>
              <w:jc w:val="center"/>
              <w:rPr>
                <w:rFonts w:eastAsia="Times New Roman" w:cstheme="minorHAnsi"/>
                <w:b/>
                <w:bCs/>
                <w:color w:val="000000"/>
                <w:lang w:val="en-US"/>
              </w:rPr>
            </w:pPr>
            <w:r w:rsidRPr="009E5BE6">
              <w:rPr>
                <w:rFonts w:eastAsia="Times New Roman" w:cstheme="minorHAnsi"/>
                <w:b/>
                <w:bCs/>
                <w:color w:val="5B1E45"/>
                <w:lang w:val="en-US"/>
              </w:rPr>
              <w:t>Resource provided</w:t>
            </w:r>
          </w:p>
        </w:tc>
        <w:tc>
          <w:tcPr>
            <w:tcW w:w="716" w:type="pct"/>
          </w:tcPr>
          <w:p w14:paraId="6AC5ED79" w14:textId="3C2E340A" w:rsidR="00B02B95" w:rsidRPr="009E5BE6" w:rsidRDefault="00B02B95" w:rsidP="00B02B95">
            <w:pPr>
              <w:jc w:val="center"/>
              <w:rPr>
                <w:rFonts w:eastAsia="Times New Roman" w:cstheme="minorHAnsi"/>
                <w:color w:val="FF0000"/>
                <w:lang w:val="en-US"/>
              </w:rPr>
            </w:pPr>
            <w:r w:rsidRPr="009E5BE6">
              <w:rPr>
                <w:rFonts w:eastAsia="Times New Roman" w:cstheme="minorHAnsi"/>
                <w:b/>
                <w:bCs/>
                <w:color w:val="5B1E45"/>
                <w:lang w:val="en-US"/>
              </w:rPr>
              <w:t>Timescale for delivery</w:t>
            </w:r>
          </w:p>
        </w:tc>
        <w:tc>
          <w:tcPr>
            <w:tcW w:w="653" w:type="pct"/>
          </w:tcPr>
          <w:p w14:paraId="46341AF1" w14:textId="395E5AD2" w:rsidR="00B02B95" w:rsidRPr="009E5BE6" w:rsidRDefault="00B02B95" w:rsidP="00B02B95">
            <w:pPr>
              <w:jc w:val="center"/>
              <w:rPr>
                <w:rFonts w:eastAsia="Times New Roman" w:cstheme="minorHAnsi"/>
                <w:color w:val="FF0000"/>
                <w:lang w:val="en-US"/>
              </w:rPr>
            </w:pPr>
            <w:r w:rsidRPr="009E5BE6">
              <w:rPr>
                <w:rFonts w:eastAsia="Times New Roman" w:cstheme="minorHAnsi"/>
                <w:b/>
                <w:bCs/>
                <w:color w:val="5B1E45"/>
                <w:lang w:val="en-US"/>
              </w:rPr>
              <w:t>Activity Owner</w:t>
            </w:r>
          </w:p>
        </w:tc>
        <w:tc>
          <w:tcPr>
            <w:tcW w:w="759" w:type="pct"/>
            <w:noWrap/>
          </w:tcPr>
          <w:p w14:paraId="57FA5D40" w14:textId="64E759CD" w:rsidR="00B02B95" w:rsidRPr="009E5BE6" w:rsidRDefault="00B02B95" w:rsidP="00B02B95">
            <w:pPr>
              <w:jc w:val="center"/>
              <w:rPr>
                <w:rFonts w:eastAsia="Times New Roman" w:cstheme="minorHAnsi"/>
                <w:color w:val="FF0000"/>
                <w:lang w:val="en-US"/>
              </w:rPr>
            </w:pPr>
            <w:r w:rsidRPr="009E5BE6">
              <w:rPr>
                <w:rFonts w:eastAsia="Times New Roman" w:cstheme="minorHAnsi"/>
                <w:b/>
                <w:bCs/>
                <w:color w:val="5B1E45"/>
                <w:lang w:val="en-US"/>
              </w:rPr>
              <w:t>Progress</w:t>
            </w:r>
          </w:p>
        </w:tc>
      </w:tr>
      <w:tr w:rsidR="00B02B95" w:rsidRPr="009E5BE6" w14:paraId="07DB1CC7" w14:textId="77777777" w:rsidTr="009E5BE6">
        <w:trPr>
          <w:trHeight w:val="557"/>
        </w:trPr>
        <w:tc>
          <w:tcPr>
            <w:tcW w:w="1436" w:type="pct"/>
          </w:tcPr>
          <w:p w14:paraId="164D1E1B" w14:textId="3617BB35" w:rsidR="00B02B95" w:rsidRPr="009E5BE6" w:rsidRDefault="00B02B95" w:rsidP="003978AF">
            <w:pPr>
              <w:rPr>
                <w:rFonts w:eastAsia="Calibri" w:cstheme="minorHAnsi"/>
              </w:rPr>
            </w:pPr>
            <w:r w:rsidRPr="009E5BE6">
              <w:rPr>
                <w:rFonts w:eastAsia="Calibri" w:cstheme="minorHAnsi"/>
              </w:rPr>
              <w:t>Training</w:t>
            </w:r>
          </w:p>
          <w:p w14:paraId="2788A9B5" w14:textId="77777777" w:rsidR="00B02B95" w:rsidRPr="009E5BE6" w:rsidRDefault="00B02B95" w:rsidP="003978AF">
            <w:pPr>
              <w:rPr>
                <w:rFonts w:eastAsia="Calibri" w:cstheme="minorHAnsi"/>
              </w:rPr>
            </w:pPr>
          </w:p>
          <w:p w14:paraId="69F366F4" w14:textId="797838E4" w:rsidR="00B02B95" w:rsidRPr="009E5BE6" w:rsidRDefault="00B02B95" w:rsidP="003978AF">
            <w:pPr>
              <w:rPr>
                <w:rFonts w:eastAsia="Calibri" w:cstheme="minorHAnsi"/>
              </w:rPr>
            </w:pPr>
            <w:r w:rsidRPr="009E5BE6">
              <w:rPr>
                <w:rFonts w:eastAsia="Calibri" w:cstheme="minorHAnsi"/>
              </w:rPr>
              <w:t>Site Administer(s) set up a login to the Care Opinion platform and attend the following training sessions:</w:t>
            </w:r>
          </w:p>
          <w:p w14:paraId="40E34B90" w14:textId="142B7C84" w:rsidR="00B02B95" w:rsidRPr="009E5BE6" w:rsidRDefault="00B02B95" w:rsidP="00FB7B74">
            <w:pPr>
              <w:pStyle w:val="ListParagraph"/>
              <w:numPr>
                <w:ilvl w:val="0"/>
                <w:numId w:val="27"/>
              </w:numPr>
              <w:rPr>
                <w:rFonts w:eastAsia="Calibri" w:cstheme="minorHAnsi"/>
              </w:rPr>
            </w:pPr>
            <w:r w:rsidRPr="009E5BE6">
              <w:rPr>
                <w:rFonts w:eastAsia="Calibri" w:cstheme="minorHAnsi"/>
              </w:rPr>
              <w:t xml:space="preserve">Orientation &amp; Site Navigation </w:t>
            </w:r>
          </w:p>
          <w:p w14:paraId="759CCA57" w14:textId="05B6B3E9" w:rsidR="00B02B95" w:rsidRPr="009E5BE6" w:rsidRDefault="00B02B95" w:rsidP="00FB7B74">
            <w:pPr>
              <w:pStyle w:val="ListParagraph"/>
              <w:numPr>
                <w:ilvl w:val="0"/>
                <w:numId w:val="27"/>
              </w:numPr>
              <w:rPr>
                <w:rFonts w:eastAsia="Calibri" w:cstheme="minorHAnsi"/>
              </w:rPr>
            </w:pPr>
            <w:r w:rsidRPr="009E5BE6">
              <w:rPr>
                <w:rFonts w:eastAsia="Calibri" w:cstheme="minorHAnsi"/>
              </w:rPr>
              <w:t xml:space="preserve">Invitation Links </w:t>
            </w:r>
          </w:p>
          <w:p w14:paraId="79B16820" w14:textId="06DCF82A" w:rsidR="00B02B95" w:rsidRPr="009E5BE6" w:rsidRDefault="00B02B95" w:rsidP="00FB7B74">
            <w:pPr>
              <w:pStyle w:val="ListParagraph"/>
              <w:numPr>
                <w:ilvl w:val="0"/>
                <w:numId w:val="27"/>
              </w:numPr>
              <w:rPr>
                <w:rFonts w:eastAsia="Calibri" w:cstheme="minorHAnsi"/>
              </w:rPr>
            </w:pPr>
            <w:r w:rsidRPr="009E5BE6">
              <w:rPr>
                <w:rFonts w:eastAsia="Calibri" w:cstheme="minorHAnsi"/>
              </w:rPr>
              <w:t xml:space="preserve">Assisted Storytelling </w:t>
            </w:r>
          </w:p>
          <w:p w14:paraId="46BAF9FD" w14:textId="42534D3C" w:rsidR="00B02B95" w:rsidRPr="009E5BE6" w:rsidRDefault="00B02B95" w:rsidP="003978AF">
            <w:pPr>
              <w:rPr>
                <w:rFonts w:eastAsia="Times New Roman" w:cstheme="minorHAnsi"/>
                <w:sz w:val="24"/>
                <w:szCs w:val="24"/>
                <w:lang w:val="en-US"/>
              </w:rPr>
            </w:pPr>
          </w:p>
        </w:tc>
        <w:tc>
          <w:tcPr>
            <w:tcW w:w="806" w:type="pct"/>
          </w:tcPr>
          <w:p w14:paraId="0E154125" w14:textId="3395DFA2" w:rsidR="00B02B95" w:rsidRPr="009E5BE6" w:rsidRDefault="00B02B95" w:rsidP="00FB7B74">
            <w:pPr>
              <w:pStyle w:val="ListParagraph"/>
              <w:numPr>
                <w:ilvl w:val="0"/>
                <w:numId w:val="24"/>
              </w:numPr>
              <w:rPr>
                <w:rFonts w:eastAsia="Times New Roman" w:cstheme="minorHAnsi"/>
                <w:lang w:val="en-US"/>
              </w:rPr>
            </w:pPr>
            <w:r w:rsidRPr="009E5BE6">
              <w:rPr>
                <w:rFonts w:eastAsia="Times New Roman" w:cstheme="minorHAnsi"/>
                <w:lang w:val="en-US"/>
              </w:rPr>
              <w:t>Site Administrator</w:t>
            </w:r>
          </w:p>
        </w:tc>
        <w:tc>
          <w:tcPr>
            <w:tcW w:w="630" w:type="pct"/>
          </w:tcPr>
          <w:p w14:paraId="58BC48CD" w14:textId="77777777" w:rsidR="00B02B95" w:rsidRDefault="001F1095" w:rsidP="003978AF">
            <w:pPr>
              <w:rPr>
                <w:rFonts w:eastAsia="Times New Roman" w:cstheme="minorHAnsi"/>
                <w:lang w:val="en-US"/>
              </w:rPr>
            </w:pPr>
            <w:r>
              <w:rPr>
                <w:rFonts w:eastAsia="Times New Roman" w:cstheme="minorHAnsi"/>
                <w:lang w:val="en-US"/>
              </w:rPr>
              <w:t>Online training sessions:</w:t>
            </w:r>
          </w:p>
          <w:p w14:paraId="69F0584E" w14:textId="77777777" w:rsidR="001F1095" w:rsidRPr="009E5BE6" w:rsidRDefault="001F1095" w:rsidP="001F1095">
            <w:pPr>
              <w:pStyle w:val="ListParagraph"/>
              <w:numPr>
                <w:ilvl w:val="0"/>
                <w:numId w:val="27"/>
              </w:numPr>
              <w:ind w:left="240" w:hanging="141"/>
              <w:rPr>
                <w:rFonts w:eastAsia="Calibri" w:cstheme="minorHAnsi"/>
              </w:rPr>
            </w:pPr>
            <w:r w:rsidRPr="009E5BE6">
              <w:rPr>
                <w:rFonts w:eastAsia="Calibri" w:cstheme="minorHAnsi"/>
              </w:rPr>
              <w:t xml:space="preserve">Orientation &amp; Site Navigation </w:t>
            </w:r>
          </w:p>
          <w:p w14:paraId="44788A44" w14:textId="5C81F2A2" w:rsidR="001F1095" w:rsidRDefault="006051C4" w:rsidP="001F1095">
            <w:pPr>
              <w:pStyle w:val="ListParagraph"/>
              <w:numPr>
                <w:ilvl w:val="0"/>
                <w:numId w:val="27"/>
              </w:numPr>
              <w:ind w:left="240" w:hanging="141"/>
              <w:rPr>
                <w:rFonts w:eastAsia="Calibri" w:cstheme="minorHAnsi"/>
              </w:rPr>
            </w:pPr>
            <w:r>
              <w:rPr>
                <w:rFonts w:eastAsia="Calibri" w:cstheme="minorHAnsi"/>
              </w:rPr>
              <w:t xml:space="preserve">Creating </w:t>
            </w:r>
            <w:r w:rsidR="001F1095" w:rsidRPr="009E5BE6">
              <w:rPr>
                <w:rFonts w:eastAsia="Calibri" w:cstheme="minorHAnsi"/>
              </w:rPr>
              <w:t xml:space="preserve">Invitation Links </w:t>
            </w:r>
          </w:p>
          <w:p w14:paraId="00460E84" w14:textId="24C4FCDF" w:rsidR="006051C4" w:rsidRPr="009E5BE6" w:rsidRDefault="006051C4" w:rsidP="001F1095">
            <w:pPr>
              <w:pStyle w:val="ListParagraph"/>
              <w:numPr>
                <w:ilvl w:val="0"/>
                <w:numId w:val="27"/>
              </w:numPr>
              <w:ind w:left="240" w:hanging="141"/>
              <w:rPr>
                <w:rFonts w:eastAsia="Calibri" w:cstheme="minorHAnsi"/>
              </w:rPr>
            </w:pPr>
            <w:r>
              <w:rPr>
                <w:rFonts w:eastAsia="Calibri" w:cstheme="minorHAnsi"/>
              </w:rPr>
              <w:t>How to Engage Consumers</w:t>
            </w:r>
          </w:p>
          <w:p w14:paraId="5F5D3C0D" w14:textId="1B32E1E0" w:rsidR="001F1095" w:rsidRDefault="001F1095" w:rsidP="001F1095">
            <w:pPr>
              <w:pStyle w:val="ListParagraph"/>
              <w:numPr>
                <w:ilvl w:val="0"/>
                <w:numId w:val="27"/>
              </w:numPr>
              <w:ind w:left="240" w:hanging="141"/>
              <w:rPr>
                <w:rFonts w:eastAsia="Calibri" w:cstheme="minorHAnsi"/>
              </w:rPr>
            </w:pPr>
            <w:r w:rsidRPr="009E5BE6">
              <w:rPr>
                <w:rFonts w:eastAsia="Calibri" w:cstheme="minorHAnsi"/>
              </w:rPr>
              <w:t xml:space="preserve">Assisted Storytelling </w:t>
            </w:r>
          </w:p>
          <w:p w14:paraId="0A100A52" w14:textId="2B4F27FD" w:rsidR="003A4343" w:rsidRDefault="003A4343" w:rsidP="003A4343">
            <w:pPr>
              <w:rPr>
                <w:rFonts w:eastAsia="Calibri" w:cstheme="minorHAnsi"/>
              </w:rPr>
            </w:pPr>
          </w:p>
          <w:p w14:paraId="16BDEE9A" w14:textId="081986CD" w:rsidR="003A4343" w:rsidRPr="003A4343" w:rsidRDefault="003A4343" w:rsidP="003A4343">
            <w:pPr>
              <w:rPr>
                <w:rFonts w:eastAsia="Calibri" w:cstheme="minorHAnsi"/>
              </w:rPr>
            </w:pPr>
            <w:r>
              <w:rPr>
                <w:rFonts w:eastAsia="Calibri" w:cstheme="minorHAnsi"/>
              </w:rPr>
              <w:t>Site Administrator: Roes, Responsibilities &amp; Training Outcomes (PDF)</w:t>
            </w:r>
          </w:p>
          <w:p w14:paraId="1A601D1F" w14:textId="015C9B3E" w:rsidR="001F1095" w:rsidRPr="009E5BE6" w:rsidRDefault="001F1095" w:rsidP="003978AF">
            <w:pPr>
              <w:rPr>
                <w:rFonts w:eastAsia="Times New Roman" w:cstheme="minorHAnsi"/>
                <w:lang w:val="en-US"/>
              </w:rPr>
            </w:pPr>
          </w:p>
        </w:tc>
        <w:tc>
          <w:tcPr>
            <w:tcW w:w="716" w:type="pct"/>
          </w:tcPr>
          <w:p w14:paraId="6070E0F0" w14:textId="1A64716D" w:rsidR="00B02B95" w:rsidRPr="009E5BE6" w:rsidRDefault="00B02B95" w:rsidP="003978AF">
            <w:pPr>
              <w:rPr>
                <w:rFonts w:eastAsia="Times New Roman" w:cstheme="minorHAnsi"/>
                <w:lang w:val="en-US"/>
              </w:rPr>
            </w:pPr>
          </w:p>
        </w:tc>
        <w:tc>
          <w:tcPr>
            <w:tcW w:w="653" w:type="pct"/>
          </w:tcPr>
          <w:p w14:paraId="65722F60" w14:textId="77777777" w:rsidR="00B02B95" w:rsidRPr="009E5BE6" w:rsidRDefault="00B02B95" w:rsidP="003978AF">
            <w:pPr>
              <w:jc w:val="right"/>
              <w:rPr>
                <w:rFonts w:eastAsia="Times New Roman" w:cstheme="minorHAnsi"/>
                <w:lang w:val="en-US"/>
              </w:rPr>
            </w:pPr>
          </w:p>
        </w:tc>
        <w:tc>
          <w:tcPr>
            <w:tcW w:w="759" w:type="pct"/>
            <w:noWrap/>
          </w:tcPr>
          <w:p w14:paraId="68906E0F" w14:textId="77777777" w:rsidR="00B02B95" w:rsidRPr="009E5BE6" w:rsidRDefault="00B02B95" w:rsidP="003978AF">
            <w:pPr>
              <w:rPr>
                <w:rFonts w:eastAsia="Times New Roman" w:cstheme="minorHAnsi"/>
                <w:lang w:val="en-US"/>
              </w:rPr>
            </w:pPr>
          </w:p>
        </w:tc>
      </w:tr>
      <w:tr w:rsidR="00B02B95" w:rsidRPr="009E5BE6" w14:paraId="41418525" w14:textId="77777777" w:rsidTr="009E5BE6">
        <w:trPr>
          <w:trHeight w:val="557"/>
        </w:trPr>
        <w:tc>
          <w:tcPr>
            <w:tcW w:w="1436" w:type="pct"/>
          </w:tcPr>
          <w:p w14:paraId="6427A87A" w14:textId="77777777" w:rsidR="00B02B95" w:rsidRPr="009E5BE6" w:rsidRDefault="00B02B95" w:rsidP="003978AF">
            <w:pPr>
              <w:rPr>
                <w:rFonts w:eastAsia="Times New Roman" w:cstheme="minorHAnsi"/>
                <w:lang w:val="en-US"/>
              </w:rPr>
            </w:pPr>
            <w:r w:rsidRPr="009E5BE6">
              <w:rPr>
                <w:rFonts w:eastAsia="Times New Roman" w:cstheme="minorHAnsi"/>
                <w:lang w:val="en-US"/>
              </w:rPr>
              <w:t>Prepare staff access to the platform:</w:t>
            </w:r>
          </w:p>
          <w:p w14:paraId="60774189" w14:textId="77777777" w:rsidR="00B02B95" w:rsidRPr="009E5BE6" w:rsidRDefault="00B02B95" w:rsidP="003978AF">
            <w:pPr>
              <w:rPr>
                <w:rFonts w:eastAsia="Times New Roman" w:cstheme="minorHAnsi"/>
                <w:lang w:val="en-US"/>
              </w:rPr>
            </w:pPr>
          </w:p>
          <w:p w14:paraId="5A1A1037" w14:textId="224D628A" w:rsidR="00B02B95" w:rsidRPr="009E5BE6" w:rsidRDefault="00B02B95" w:rsidP="00FB7B74">
            <w:pPr>
              <w:numPr>
                <w:ilvl w:val="0"/>
                <w:numId w:val="6"/>
              </w:numPr>
              <w:spacing w:after="160" w:line="259" w:lineRule="auto"/>
              <w:contextualSpacing/>
              <w:rPr>
                <w:rFonts w:eastAsia="Calibri" w:cstheme="minorHAnsi"/>
              </w:rPr>
            </w:pPr>
            <w:r w:rsidRPr="009E5BE6">
              <w:rPr>
                <w:rFonts w:eastAsia="Calibri" w:cstheme="minorHAnsi"/>
              </w:rPr>
              <w:lastRenderedPageBreak/>
              <w:t>Determine which internal stakeholders are to receive access to the platform, their access level (administrator, responder or member) throughout Phase 3, and what group of stories they require alerts for</w:t>
            </w:r>
          </w:p>
          <w:p w14:paraId="34ECF9F4" w14:textId="4E301EB2" w:rsidR="00B02B95" w:rsidRPr="009E5BE6" w:rsidRDefault="00B02B95" w:rsidP="00FB7B74">
            <w:pPr>
              <w:numPr>
                <w:ilvl w:val="0"/>
                <w:numId w:val="6"/>
              </w:numPr>
              <w:spacing w:after="160" w:line="259" w:lineRule="auto"/>
              <w:contextualSpacing/>
              <w:rPr>
                <w:rFonts w:eastAsia="Calibri" w:cstheme="minorHAnsi"/>
              </w:rPr>
            </w:pPr>
            <w:r w:rsidRPr="009E5BE6">
              <w:rPr>
                <w:rFonts w:eastAsia="Calibri" w:cstheme="minorHAnsi"/>
              </w:rPr>
              <w:t>Complete and return the Member Roles template to Care Opinion</w:t>
            </w:r>
          </w:p>
        </w:tc>
        <w:tc>
          <w:tcPr>
            <w:tcW w:w="806" w:type="pct"/>
          </w:tcPr>
          <w:p w14:paraId="2ECFB589" w14:textId="43B620DF" w:rsidR="00B02B95" w:rsidRPr="009E5BE6" w:rsidRDefault="00B02B95" w:rsidP="00FB7B74">
            <w:pPr>
              <w:pStyle w:val="ListParagraph"/>
              <w:numPr>
                <w:ilvl w:val="0"/>
                <w:numId w:val="23"/>
              </w:numPr>
              <w:rPr>
                <w:rFonts w:eastAsia="Times New Roman" w:cstheme="minorHAnsi"/>
                <w:lang w:val="en-US"/>
              </w:rPr>
            </w:pPr>
            <w:r w:rsidRPr="009E5BE6">
              <w:rPr>
                <w:rFonts w:eastAsia="Times New Roman" w:cstheme="minorHAnsi"/>
                <w:lang w:val="en-US"/>
              </w:rPr>
              <w:lastRenderedPageBreak/>
              <w:t>CEO</w:t>
            </w:r>
          </w:p>
          <w:p w14:paraId="023DD5AB" w14:textId="585ACF4E" w:rsidR="00B02B95" w:rsidRPr="009E5BE6" w:rsidRDefault="00B02B95" w:rsidP="00FB7B74">
            <w:pPr>
              <w:pStyle w:val="ListParagraph"/>
              <w:numPr>
                <w:ilvl w:val="0"/>
                <w:numId w:val="23"/>
              </w:numPr>
              <w:rPr>
                <w:rFonts w:eastAsia="Times New Roman" w:cstheme="minorHAnsi"/>
                <w:lang w:val="en-US"/>
              </w:rPr>
            </w:pPr>
            <w:r w:rsidRPr="009E5BE6">
              <w:rPr>
                <w:rFonts w:eastAsia="Times New Roman" w:cstheme="minorHAnsi"/>
                <w:lang w:val="en-US"/>
              </w:rPr>
              <w:t>Executive Team</w:t>
            </w:r>
          </w:p>
          <w:p w14:paraId="7DCFD1C7" w14:textId="77777777" w:rsidR="00B02B95" w:rsidRPr="009E5BE6" w:rsidRDefault="00B02B95" w:rsidP="00FB7B74">
            <w:pPr>
              <w:pStyle w:val="ListParagraph"/>
              <w:numPr>
                <w:ilvl w:val="0"/>
                <w:numId w:val="23"/>
              </w:numPr>
              <w:rPr>
                <w:rFonts w:eastAsia="Times New Roman" w:cstheme="minorHAnsi"/>
                <w:lang w:val="en-US"/>
              </w:rPr>
            </w:pPr>
            <w:r w:rsidRPr="009E5BE6">
              <w:rPr>
                <w:rFonts w:eastAsia="Times New Roman" w:cstheme="minorHAnsi"/>
                <w:lang w:val="en-US"/>
              </w:rPr>
              <w:t>Project Lead</w:t>
            </w:r>
          </w:p>
          <w:p w14:paraId="7601C989" w14:textId="3586574C" w:rsidR="00B02B95" w:rsidRPr="009E5BE6" w:rsidRDefault="00B02B95" w:rsidP="00FB7B74">
            <w:pPr>
              <w:pStyle w:val="ListParagraph"/>
              <w:numPr>
                <w:ilvl w:val="0"/>
                <w:numId w:val="23"/>
              </w:numPr>
              <w:rPr>
                <w:rFonts w:eastAsia="Times New Roman" w:cstheme="minorHAnsi"/>
                <w:lang w:val="en-US"/>
              </w:rPr>
            </w:pPr>
            <w:r w:rsidRPr="009E5BE6">
              <w:rPr>
                <w:rFonts w:eastAsia="Times New Roman" w:cstheme="minorHAnsi"/>
                <w:lang w:val="en-US"/>
              </w:rPr>
              <w:lastRenderedPageBreak/>
              <w:t>Site Administrator</w:t>
            </w:r>
          </w:p>
          <w:p w14:paraId="7C23A3C5" w14:textId="77777777" w:rsidR="00B02B95" w:rsidRPr="009E5BE6" w:rsidRDefault="00B02B95" w:rsidP="003978AF">
            <w:pPr>
              <w:rPr>
                <w:rFonts w:eastAsia="Times New Roman" w:cstheme="minorHAnsi"/>
                <w:lang w:val="en-US"/>
              </w:rPr>
            </w:pPr>
          </w:p>
        </w:tc>
        <w:tc>
          <w:tcPr>
            <w:tcW w:w="630" w:type="pct"/>
          </w:tcPr>
          <w:p w14:paraId="5499EDC4" w14:textId="2310797B" w:rsidR="00B02B95" w:rsidRPr="009E5BE6" w:rsidRDefault="001F1095" w:rsidP="003978AF">
            <w:pPr>
              <w:rPr>
                <w:rFonts w:eastAsia="Times New Roman" w:cstheme="minorHAnsi"/>
                <w:lang w:val="en-US"/>
              </w:rPr>
            </w:pPr>
            <w:r>
              <w:rPr>
                <w:rFonts w:eastAsia="Times New Roman" w:cstheme="minorHAnsi"/>
                <w:lang w:val="en-US"/>
              </w:rPr>
              <w:lastRenderedPageBreak/>
              <w:t>Member Roles template</w:t>
            </w:r>
          </w:p>
        </w:tc>
        <w:tc>
          <w:tcPr>
            <w:tcW w:w="716" w:type="pct"/>
          </w:tcPr>
          <w:p w14:paraId="7E4EBD71" w14:textId="36FAF51B" w:rsidR="00B02B95" w:rsidRPr="009E5BE6" w:rsidRDefault="00B02B95" w:rsidP="003978AF">
            <w:pPr>
              <w:rPr>
                <w:rFonts w:eastAsia="Times New Roman" w:cstheme="minorHAnsi"/>
                <w:lang w:val="en-US"/>
              </w:rPr>
            </w:pPr>
          </w:p>
        </w:tc>
        <w:tc>
          <w:tcPr>
            <w:tcW w:w="653" w:type="pct"/>
          </w:tcPr>
          <w:p w14:paraId="2DC68213" w14:textId="77777777" w:rsidR="00B02B95" w:rsidRPr="009E5BE6" w:rsidRDefault="00B02B95" w:rsidP="003978AF">
            <w:pPr>
              <w:jc w:val="right"/>
              <w:rPr>
                <w:rFonts w:eastAsia="Times New Roman" w:cstheme="minorHAnsi"/>
                <w:lang w:val="en-US"/>
              </w:rPr>
            </w:pPr>
          </w:p>
        </w:tc>
        <w:tc>
          <w:tcPr>
            <w:tcW w:w="759" w:type="pct"/>
            <w:noWrap/>
          </w:tcPr>
          <w:p w14:paraId="3378EDA4" w14:textId="77777777" w:rsidR="00B02B95" w:rsidRPr="009E5BE6" w:rsidRDefault="00B02B95" w:rsidP="003978AF">
            <w:pPr>
              <w:rPr>
                <w:rFonts w:eastAsia="Times New Roman" w:cstheme="minorHAnsi"/>
                <w:lang w:val="en-US"/>
              </w:rPr>
            </w:pPr>
          </w:p>
        </w:tc>
      </w:tr>
      <w:tr w:rsidR="00B02B95" w:rsidRPr="009E5BE6" w14:paraId="2E2535CC" w14:textId="77777777" w:rsidTr="009E5BE6">
        <w:trPr>
          <w:trHeight w:val="557"/>
        </w:trPr>
        <w:tc>
          <w:tcPr>
            <w:tcW w:w="1436" w:type="pct"/>
          </w:tcPr>
          <w:p w14:paraId="1A91680D" w14:textId="61D6459B" w:rsidR="00B02B95" w:rsidRPr="009E5BE6" w:rsidRDefault="00B02B95" w:rsidP="00E6064C">
            <w:pPr>
              <w:rPr>
                <w:rFonts w:eastAsia="Times New Roman" w:cstheme="minorHAnsi"/>
                <w:lang w:val="en-US"/>
              </w:rPr>
            </w:pPr>
            <w:r w:rsidRPr="009E5BE6">
              <w:rPr>
                <w:rFonts w:eastAsia="Times New Roman" w:cstheme="minorHAnsi"/>
                <w:lang w:val="en-US"/>
              </w:rPr>
              <w:t xml:space="preserve">Adapt response process workflow and escalation strategy for responding to critical stories </w:t>
            </w:r>
          </w:p>
        </w:tc>
        <w:tc>
          <w:tcPr>
            <w:tcW w:w="806" w:type="pct"/>
          </w:tcPr>
          <w:p w14:paraId="632A6680" w14:textId="77777777"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Executive team</w:t>
            </w:r>
          </w:p>
          <w:p w14:paraId="7F11DA89" w14:textId="77777777"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Project Lead</w:t>
            </w:r>
          </w:p>
          <w:p w14:paraId="57517670" w14:textId="34F1DF65"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Site Administrator</w:t>
            </w:r>
          </w:p>
        </w:tc>
        <w:tc>
          <w:tcPr>
            <w:tcW w:w="630" w:type="pct"/>
          </w:tcPr>
          <w:p w14:paraId="21EE7ED3" w14:textId="7C4FBA17" w:rsidR="00B02B95" w:rsidRPr="009E5BE6" w:rsidRDefault="001F1095" w:rsidP="00E6064C">
            <w:pPr>
              <w:rPr>
                <w:rFonts w:eastAsia="Times New Roman" w:cstheme="minorHAnsi"/>
                <w:lang w:val="en-US"/>
              </w:rPr>
            </w:pPr>
            <w:r>
              <w:rPr>
                <w:rFonts w:eastAsia="Times New Roman" w:cstheme="minorHAnsi"/>
                <w:lang w:val="en-US"/>
              </w:rPr>
              <w:t>Response and Story Escalation Workflow template</w:t>
            </w:r>
          </w:p>
        </w:tc>
        <w:tc>
          <w:tcPr>
            <w:tcW w:w="716" w:type="pct"/>
          </w:tcPr>
          <w:p w14:paraId="6B399DF9" w14:textId="304353B1" w:rsidR="00B02B95" w:rsidRPr="009E5BE6" w:rsidRDefault="00B02B95" w:rsidP="00E6064C">
            <w:pPr>
              <w:rPr>
                <w:rFonts w:eastAsia="Times New Roman" w:cstheme="minorHAnsi"/>
                <w:lang w:val="en-US"/>
              </w:rPr>
            </w:pPr>
          </w:p>
        </w:tc>
        <w:tc>
          <w:tcPr>
            <w:tcW w:w="653" w:type="pct"/>
          </w:tcPr>
          <w:p w14:paraId="1C6E39E4" w14:textId="77777777" w:rsidR="00B02B95" w:rsidRPr="009E5BE6" w:rsidRDefault="00B02B95" w:rsidP="00E6064C">
            <w:pPr>
              <w:jc w:val="right"/>
              <w:rPr>
                <w:rFonts w:eastAsia="Times New Roman" w:cstheme="minorHAnsi"/>
                <w:lang w:val="en-US"/>
              </w:rPr>
            </w:pPr>
          </w:p>
        </w:tc>
        <w:tc>
          <w:tcPr>
            <w:tcW w:w="759" w:type="pct"/>
            <w:noWrap/>
          </w:tcPr>
          <w:p w14:paraId="4BAFB0FA" w14:textId="77777777" w:rsidR="00B02B95" w:rsidRPr="009E5BE6" w:rsidRDefault="00B02B95" w:rsidP="00E6064C">
            <w:pPr>
              <w:rPr>
                <w:rFonts w:eastAsia="Times New Roman" w:cstheme="minorHAnsi"/>
                <w:lang w:val="en-US"/>
              </w:rPr>
            </w:pPr>
          </w:p>
        </w:tc>
      </w:tr>
      <w:tr w:rsidR="00B02B95" w:rsidRPr="009E5BE6" w14:paraId="065C8D22" w14:textId="77777777" w:rsidTr="009E5BE6">
        <w:trPr>
          <w:trHeight w:val="557"/>
        </w:trPr>
        <w:tc>
          <w:tcPr>
            <w:tcW w:w="1436" w:type="pct"/>
          </w:tcPr>
          <w:p w14:paraId="1EB8B9BC" w14:textId="2BBD31A5" w:rsidR="00B02B95" w:rsidRPr="009E5BE6" w:rsidRDefault="00B02B95" w:rsidP="00F30937">
            <w:pPr>
              <w:rPr>
                <w:rFonts w:eastAsia="Times New Roman" w:cstheme="minorHAnsi"/>
                <w:lang w:val="en-US"/>
              </w:rPr>
            </w:pPr>
            <w:r w:rsidRPr="009E5BE6">
              <w:rPr>
                <w:rFonts w:eastAsia="Times New Roman" w:cstheme="minorHAnsi"/>
                <w:lang w:val="en-US"/>
              </w:rPr>
              <w:t>Collaborate with Care Opinion staff to co-brand electronic promotional materials</w:t>
            </w:r>
          </w:p>
        </w:tc>
        <w:tc>
          <w:tcPr>
            <w:tcW w:w="806" w:type="pct"/>
          </w:tcPr>
          <w:p w14:paraId="62E2E086" w14:textId="77777777"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Communications Team</w:t>
            </w:r>
          </w:p>
          <w:p w14:paraId="2FBA1A9E" w14:textId="34CC6CCA"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Site Administrator</w:t>
            </w:r>
          </w:p>
        </w:tc>
        <w:tc>
          <w:tcPr>
            <w:tcW w:w="630" w:type="pct"/>
          </w:tcPr>
          <w:p w14:paraId="4332BD21" w14:textId="77777777" w:rsidR="00B02B95" w:rsidRPr="009E5BE6" w:rsidRDefault="00B02B95" w:rsidP="00F30937">
            <w:pPr>
              <w:rPr>
                <w:rFonts w:eastAsia="Times New Roman" w:cstheme="minorHAnsi"/>
                <w:lang w:val="en-US"/>
              </w:rPr>
            </w:pPr>
          </w:p>
        </w:tc>
        <w:tc>
          <w:tcPr>
            <w:tcW w:w="716" w:type="pct"/>
          </w:tcPr>
          <w:p w14:paraId="119BF784" w14:textId="7DFF38CB" w:rsidR="00B02B95" w:rsidRPr="009E5BE6" w:rsidRDefault="00B02B95" w:rsidP="00F30937">
            <w:pPr>
              <w:rPr>
                <w:rFonts w:eastAsia="Times New Roman" w:cstheme="minorHAnsi"/>
                <w:lang w:val="en-US"/>
              </w:rPr>
            </w:pPr>
          </w:p>
        </w:tc>
        <w:tc>
          <w:tcPr>
            <w:tcW w:w="653" w:type="pct"/>
          </w:tcPr>
          <w:p w14:paraId="27734DCF" w14:textId="77777777" w:rsidR="00B02B95" w:rsidRPr="009E5BE6" w:rsidRDefault="00B02B95" w:rsidP="00F30937">
            <w:pPr>
              <w:jc w:val="right"/>
              <w:rPr>
                <w:rFonts w:eastAsia="Times New Roman" w:cstheme="minorHAnsi"/>
                <w:lang w:val="en-US"/>
              </w:rPr>
            </w:pPr>
          </w:p>
        </w:tc>
        <w:tc>
          <w:tcPr>
            <w:tcW w:w="759" w:type="pct"/>
            <w:noWrap/>
          </w:tcPr>
          <w:p w14:paraId="0D7CC349" w14:textId="77777777" w:rsidR="00B02B95" w:rsidRPr="009E5BE6" w:rsidRDefault="00B02B95" w:rsidP="00F30937">
            <w:pPr>
              <w:rPr>
                <w:rFonts w:eastAsia="Times New Roman" w:cstheme="minorHAnsi"/>
                <w:lang w:val="en-US"/>
              </w:rPr>
            </w:pPr>
          </w:p>
        </w:tc>
      </w:tr>
      <w:tr w:rsidR="00B02B95" w:rsidRPr="009E5BE6" w14:paraId="17560C88" w14:textId="77777777" w:rsidTr="009E5BE6">
        <w:trPr>
          <w:trHeight w:val="557"/>
        </w:trPr>
        <w:tc>
          <w:tcPr>
            <w:tcW w:w="1436" w:type="pct"/>
          </w:tcPr>
          <w:p w14:paraId="099DAABF" w14:textId="70475D68" w:rsidR="00B02B95" w:rsidRPr="009E5BE6" w:rsidRDefault="00B02B95" w:rsidP="00F30937">
            <w:pPr>
              <w:rPr>
                <w:rFonts w:eastAsia="Times New Roman" w:cstheme="minorHAnsi"/>
                <w:lang w:val="en-US"/>
              </w:rPr>
            </w:pPr>
            <w:r w:rsidRPr="009E5BE6">
              <w:rPr>
                <w:rFonts w:eastAsia="Times New Roman" w:cstheme="minorHAnsi"/>
                <w:lang w:val="en-US"/>
              </w:rPr>
              <w:t>Communications:</w:t>
            </w:r>
          </w:p>
          <w:p w14:paraId="00AC0DC0" w14:textId="77777777" w:rsidR="00B02B95" w:rsidRPr="009E5BE6" w:rsidRDefault="00B02B95" w:rsidP="00F30937">
            <w:pPr>
              <w:rPr>
                <w:rFonts w:eastAsia="Times New Roman" w:cstheme="minorHAnsi"/>
                <w:lang w:val="en-US"/>
              </w:rPr>
            </w:pPr>
          </w:p>
          <w:p w14:paraId="6398203E" w14:textId="16D2B02B" w:rsidR="00B02B95" w:rsidRPr="009E5BE6" w:rsidRDefault="00B02B95" w:rsidP="003A4343">
            <w:pPr>
              <w:numPr>
                <w:ilvl w:val="0"/>
                <w:numId w:val="53"/>
              </w:numPr>
              <w:spacing w:after="160" w:line="259" w:lineRule="auto"/>
              <w:contextualSpacing/>
              <w:rPr>
                <w:rFonts w:eastAsia="Calibri" w:cstheme="minorHAnsi"/>
              </w:rPr>
            </w:pPr>
            <w:r w:rsidRPr="009E5BE6">
              <w:rPr>
                <w:rFonts w:eastAsia="Calibri" w:cstheme="minorHAnsi"/>
              </w:rPr>
              <w:t>Develop key messages for each internal stakeholder group using the Stakeholder Analysis completed in Phase 1</w:t>
            </w:r>
          </w:p>
          <w:p w14:paraId="5E19CBC8" w14:textId="77777777" w:rsidR="00B02B95" w:rsidRPr="009E5BE6" w:rsidRDefault="00B02B95" w:rsidP="00F30937">
            <w:pPr>
              <w:spacing w:after="160" w:line="259" w:lineRule="auto"/>
              <w:ind w:left="720"/>
              <w:contextualSpacing/>
              <w:rPr>
                <w:rFonts w:eastAsia="Calibri" w:cstheme="minorHAnsi"/>
              </w:rPr>
            </w:pPr>
          </w:p>
          <w:p w14:paraId="1EAB941F" w14:textId="5495EDDA" w:rsidR="00B02B95" w:rsidRPr="009E5BE6" w:rsidRDefault="00B02B95" w:rsidP="003A4343">
            <w:pPr>
              <w:numPr>
                <w:ilvl w:val="0"/>
                <w:numId w:val="53"/>
              </w:numPr>
              <w:spacing w:after="160" w:line="259" w:lineRule="auto"/>
              <w:contextualSpacing/>
              <w:rPr>
                <w:rFonts w:eastAsia="Calibri" w:cstheme="minorHAnsi"/>
              </w:rPr>
            </w:pPr>
            <w:r w:rsidRPr="009E5BE6">
              <w:rPr>
                <w:rFonts w:eastAsia="Calibri" w:cstheme="minorHAnsi"/>
              </w:rPr>
              <w:t xml:space="preserve">Adapt the Communications Plan Framework and commence </w:t>
            </w:r>
            <w:r w:rsidRPr="009E5BE6">
              <w:rPr>
                <w:rFonts w:eastAsia="Calibri" w:cstheme="minorHAnsi"/>
              </w:rPr>
              <w:lastRenderedPageBreak/>
              <w:t>delivery of key messages to internal stakeholders</w:t>
            </w:r>
          </w:p>
        </w:tc>
        <w:tc>
          <w:tcPr>
            <w:tcW w:w="806" w:type="pct"/>
          </w:tcPr>
          <w:p w14:paraId="315606C3" w14:textId="1B87DF1C"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lastRenderedPageBreak/>
              <w:t xml:space="preserve">Project Lead </w:t>
            </w:r>
          </w:p>
          <w:p w14:paraId="714DA24B" w14:textId="75D94AFA"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Site Administrator</w:t>
            </w:r>
          </w:p>
          <w:p w14:paraId="4A58114E" w14:textId="6979D0FF"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Communications Team</w:t>
            </w:r>
          </w:p>
        </w:tc>
        <w:tc>
          <w:tcPr>
            <w:tcW w:w="630" w:type="pct"/>
          </w:tcPr>
          <w:p w14:paraId="6A14A0B9" w14:textId="77777777" w:rsidR="003A4343" w:rsidRDefault="003A4343" w:rsidP="003A4343">
            <w:pPr>
              <w:rPr>
                <w:rFonts w:eastAsia="Times New Roman" w:cstheme="minorHAnsi"/>
                <w:lang w:val="en-US"/>
              </w:rPr>
            </w:pPr>
            <w:r>
              <w:rPr>
                <w:rFonts w:eastAsia="Times New Roman" w:cstheme="minorHAnsi"/>
                <w:lang w:val="en-US"/>
              </w:rPr>
              <w:t>Understanding Care Opinion for Staff (PDF)</w:t>
            </w:r>
          </w:p>
          <w:p w14:paraId="3466BCB6" w14:textId="77777777" w:rsidR="003A4343" w:rsidRDefault="003A4343" w:rsidP="003A4343">
            <w:pPr>
              <w:rPr>
                <w:rFonts w:eastAsia="Times New Roman" w:cstheme="minorHAnsi"/>
                <w:lang w:val="en-US"/>
              </w:rPr>
            </w:pPr>
          </w:p>
          <w:p w14:paraId="64627459" w14:textId="77777777" w:rsidR="003A4343" w:rsidRDefault="003A4343" w:rsidP="003A4343">
            <w:pPr>
              <w:rPr>
                <w:rFonts w:eastAsia="Times New Roman" w:cstheme="minorHAnsi"/>
                <w:lang w:val="en-US"/>
              </w:rPr>
            </w:pPr>
            <w:r>
              <w:rPr>
                <w:rFonts w:eastAsia="Times New Roman" w:cstheme="minorHAnsi"/>
                <w:lang w:val="en-US"/>
              </w:rPr>
              <w:t>Communications Plan Framework</w:t>
            </w:r>
          </w:p>
          <w:p w14:paraId="30165931" w14:textId="77777777" w:rsidR="003A4343" w:rsidRDefault="003A4343" w:rsidP="003A4343">
            <w:pPr>
              <w:rPr>
                <w:rFonts w:eastAsia="Times New Roman" w:cstheme="minorHAnsi"/>
                <w:lang w:val="en-US"/>
              </w:rPr>
            </w:pPr>
          </w:p>
          <w:p w14:paraId="51A0299E" w14:textId="646884FD" w:rsidR="00B02B95" w:rsidRPr="009E5BE6" w:rsidRDefault="003A4343" w:rsidP="003A4343">
            <w:pPr>
              <w:rPr>
                <w:rFonts w:eastAsia="Times New Roman" w:cstheme="minorHAnsi"/>
                <w:lang w:val="en-US"/>
              </w:rPr>
            </w:pPr>
            <w:r>
              <w:rPr>
                <w:rFonts w:eastAsia="Times New Roman" w:cstheme="minorHAnsi"/>
                <w:lang w:val="en-US"/>
              </w:rPr>
              <w:t>Care Opinion FAQs (PDF)</w:t>
            </w:r>
          </w:p>
        </w:tc>
        <w:tc>
          <w:tcPr>
            <w:tcW w:w="716" w:type="pct"/>
          </w:tcPr>
          <w:p w14:paraId="2F9CB321" w14:textId="0C8E7EB9" w:rsidR="00B02B95" w:rsidRPr="009E5BE6" w:rsidRDefault="00B02B95" w:rsidP="00F30937">
            <w:pPr>
              <w:rPr>
                <w:rFonts w:eastAsia="Times New Roman" w:cstheme="minorHAnsi"/>
                <w:lang w:val="en-US"/>
              </w:rPr>
            </w:pPr>
          </w:p>
        </w:tc>
        <w:tc>
          <w:tcPr>
            <w:tcW w:w="653" w:type="pct"/>
          </w:tcPr>
          <w:p w14:paraId="2990D201" w14:textId="77777777" w:rsidR="00B02B95" w:rsidRPr="009E5BE6" w:rsidRDefault="00B02B95" w:rsidP="00F30937">
            <w:pPr>
              <w:jc w:val="right"/>
              <w:rPr>
                <w:rFonts w:eastAsia="Times New Roman" w:cstheme="minorHAnsi"/>
                <w:lang w:val="en-US"/>
              </w:rPr>
            </w:pPr>
          </w:p>
        </w:tc>
        <w:tc>
          <w:tcPr>
            <w:tcW w:w="759" w:type="pct"/>
            <w:noWrap/>
          </w:tcPr>
          <w:p w14:paraId="33D5421C" w14:textId="77777777" w:rsidR="00B02B95" w:rsidRPr="009E5BE6" w:rsidRDefault="00B02B95" w:rsidP="00F30937">
            <w:pPr>
              <w:rPr>
                <w:rFonts w:eastAsia="Times New Roman" w:cstheme="minorHAnsi"/>
                <w:lang w:val="en-US"/>
              </w:rPr>
            </w:pPr>
          </w:p>
        </w:tc>
      </w:tr>
      <w:tr w:rsidR="00B02B95" w:rsidRPr="009E5BE6" w14:paraId="4C9CCF65" w14:textId="77777777" w:rsidTr="009E5BE6">
        <w:trPr>
          <w:trHeight w:val="557"/>
        </w:trPr>
        <w:tc>
          <w:tcPr>
            <w:tcW w:w="1436" w:type="pct"/>
          </w:tcPr>
          <w:p w14:paraId="4BA8FA64" w14:textId="2C9B1589" w:rsidR="00B02B95" w:rsidRPr="009E5BE6" w:rsidRDefault="00B02B95" w:rsidP="00F30937">
            <w:pPr>
              <w:rPr>
                <w:rFonts w:eastAsia="Times New Roman" w:cstheme="minorHAnsi"/>
                <w:lang w:val="en-US"/>
              </w:rPr>
            </w:pPr>
            <w:r w:rsidRPr="009E5BE6">
              <w:rPr>
                <w:rFonts w:eastAsia="Times New Roman" w:cstheme="minorHAnsi"/>
                <w:lang w:val="en-US"/>
              </w:rPr>
              <w:t>Discuss promotion of Care Opinion with soft launch departments/wards</w:t>
            </w:r>
          </w:p>
        </w:tc>
        <w:tc>
          <w:tcPr>
            <w:tcW w:w="806" w:type="pct"/>
          </w:tcPr>
          <w:p w14:paraId="2C9AB368" w14:textId="77777777"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Site Administrator</w:t>
            </w:r>
          </w:p>
          <w:p w14:paraId="45E177E5" w14:textId="7BF12C6B"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Communications Team</w:t>
            </w:r>
          </w:p>
          <w:p w14:paraId="75C1613B" w14:textId="0FB39B68"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Soft launch services</w:t>
            </w:r>
          </w:p>
        </w:tc>
        <w:tc>
          <w:tcPr>
            <w:tcW w:w="630" w:type="pct"/>
          </w:tcPr>
          <w:p w14:paraId="4E507E81" w14:textId="26D8F6A2" w:rsidR="00B02B95" w:rsidRPr="00773086" w:rsidRDefault="00773086" w:rsidP="00F30937">
            <w:pPr>
              <w:pStyle w:val="ListParagraph"/>
              <w:numPr>
                <w:ilvl w:val="0"/>
                <w:numId w:val="25"/>
              </w:numPr>
              <w:rPr>
                <w:rFonts w:eastAsia="Calibri" w:cs="Times New Roman"/>
              </w:rPr>
            </w:pPr>
            <w:r>
              <w:rPr>
                <w:rFonts w:eastAsia="Calibri" w:cs="Times New Roman"/>
              </w:rPr>
              <w:t xml:space="preserve">Engaging </w:t>
            </w:r>
            <w:r w:rsidRPr="00145324">
              <w:rPr>
                <w:rFonts w:eastAsia="Calibri" w:cs="Times New Roman"/>
              </w:rPr>
              <w:t>Consumer</w:t>
            </w:r>
            <w:r>
              <w:rPr>
                <w:rFonts w:eastAsia="Calibri" w:cs="Times New Roman"/>
              </w:rPr>
              <w:t xml:space="preserve">s in Narrative Feedback (webinar) </w:t>
            </w:r>
          </w:p>
        </w:tc>
        <w:tc>
          <w:tcPr>
            <w:tcW w:w="716" w:type="pct"/>
          </w:tcPr>
          <w:p w14:paraId="16BC1ADC" w14:textId="086964E6" w:rsidR="00B02B95" w:rsidRPr="009E5BE6" w:rsidRDefault="00B02B95" w:rsidP="00F30937">
            <w:pPr>
              <w:rPr>
                <w:rFonts w:eastAsia="Times New Roman" w:cstheme="minorHAnsi"/>
                <w:lang w:val="en-US"/>
              </w:rPr>
            </w:pPr>
          </w:p>
        </w:tc>
        <w:tc>
          <w:tcPr>
            <w:tcW w:w="653" w:type="pct"/>
          </w:tcPr>
          <w:p w14:paraId="495F184D" w14:textId="77777777" w:rsidR="00B02B95" w:rsidRPr="009E5BE6" w:rsidRDefault="00B02B95" w:rsidP="00F30937">
            <w:pPr>
              <w:jc w:val="right"/>
              <w:rPr>
                <w:rFonts w:eastAsia="Times New Roman" w:cstheme="minorHAnsi"/>
                <w:lang w:val="en-US"/>
              </w:rPr>
            </w:pPr>
          </w:p>
        </w:tc>
        <w:tc>
          <w:tcPr>
            <w:tcW w:w="759" w:type="pct"/>
            <w:noWrap/>
          </w:tcPr>
          <w:p w14:paraId="60342C85" w14:textId="77777777" w:rsidR="00B02B95" w:rsidRPr="009E5BE6" w:rsidRDefault="00B02B95" w:rsidP="00F30937">
            <w:pPr>
              <w:rPr>
                <w:rFonts w:eastAsia="Times New Roman" w:cstheme="minorHAnsi"/>
                <w:lang w:val="en-US"/>
              </w:rPr>
            </w:pPr>
          </w:p>
        </w:tc>
      </w:tr>
      <w:tr w:rsidR="00B02B95" w:rsidRPr="009E5BE6" w14:paraId="470AA5EB" w14:textId="77777777" w:rsidTr="009E5BE6">
        <w:trPr>
          <w:trHeight w:val="315"/>
        </w:trPr>
        <w:tc>
          <w:tcPr>
            <w:tcW w:w="1436" w:type="pct"/>
          </w:tcPr>
          <w:p w14:paraId="1C4909C7" w14:textId="3093AE86" w:rsidR="00B02B95" w:rsidRPr="009E5BE6" w:rsidRDefault="00B02B95" w:rsidP="00F30937">
            <w:pPr>
              <w:rPr>
                <w:rFonts w:eastAsia="Times New Roman" w:cstheme="minorHAnsi"/>
                <w:lang w:val="en-US"/>
              </w:rPr>
            </w:pPr>
            <w:r w:rsidRPr="009E5BE6">
              <w:rPr>
                <w:rFonts w:eastAsia="Times New Roman" w:cstheme="minorHAnsi"/>
                <w:lang w:val="en-US"/>
              </w:rPr>
              <w:t>Meet with Care Opinion team to discuss readiness to progress into Phase 3</w:t>
            </w:r>
          </w:p>
        </w:tc>
        <w:tc>
          <w:tcPr>
            <w:tcW w:w="806" w:type="pct"/>
          </w:tcPr>
          <w:p w14:paraId="3B81384F" w14:textId="7CBC570D"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Project Lead</w:t>
            </w:r>
          </w:p>
          <w:p w14:paraId="3908D1BD" w14:textId="785DA49E" w:rsidR="00B02B95" w:rsidRPr="009E5BE6" w:rsidRDefault="00B02B95" w:rsidP="00FB7B74">
            <w:pPr>
              <w:pStyle w:val="ListParagraph"/>
              <w:numPr>
                <w:ilvl w:val="0"/>
                <w:numId w:val="25"/>
              </w:numPr>
              <w:rPr>
                <w:rFonts w:eastAsia="Times New Roman" w:cstheme="minorHAnsi"/>
                <w:lang w:val="en-US"/>
              </w:rPr>
            </w:pPr>
            <w:r w:rsidRPr="009E5BE6">
              <w:rPr>
                <w:rFonts w:eastAsia="Times New Roman" w:cstheme="minorHAnsi"/>
                <w:lang w:val="en-US"/>
              </w:rPr>
              <w:t>Site Administrator</w:t>
            </w:r>
          </w:p>
        </w:tc>
        <w:tc>
          <w:tcPr>
            <w:tcW w:w="630" w:type="pct"/>
          </w:tcPr>
          <w:p w14:paraId="2BDC4CEC" w14:textId="77777777" w:rsidR="00B02B95" w:rsidRPr="009E5BE6" w:rsidRDefault="00B02B95" w:rsidP="00F30937">
            <w:pPr>
              <w:rPr>
                <w:rFonts w:eastAsia="Times New Roman" w:cstheme="minorHAnsi"/>
                <w:lang w:val="en-US"/>
              </w:rPr>
            </w:pPr>
          </w:p>
        </w:tc>
        <w:tc>
          <w:tcPr>
            <w:tcW w:w="716" w:type="pct"/>
          </w:tcPr>
          <w:p w14:paraId="226318B7" w14:textId="0112087D" w:rsidR="00B02B95" w:rsidRPr="009E5BE6" w:rsidRDefault="00B02B95" w:rsidP="00F30937">
            <w:pPr>
              <w:rPr>
                <w:rFonts w:eastAsia="Times New Roman" w:cstheme="minorHAnsi"/>
                <w:lang w:val="en-US"/>
              </w:rPr>
            </w:pPr>
          </w:p>
        </w:tc>
        <w:tc>
          <w:tcPr>
            <w:tcW w:w="653" w:type="pct"/>
          </w:tcPr>
          <w:p w14:paraId="4EB7E691" w14:textId="77777777" w:rsidR="00B02B95" w:rsidRPr="009E5BE6" w:rsidRDefault="00B02B95" w:rsidP="00F30937">
            <w:pPr>
              <w:rPr>
                <w:rFonts w:eastAsia="Times New Roman" w:cstheme="minorHAnsi"/>
                <w:lang w:val="en-US"/>
              </w:rPr>
            </w:pPr>
          </w:p>
        </w:tc>
        <w:tc>
          <w:tcPr>
            <w:tcW w:w="759" w:type="pct"/>
            <w:noWrap/>
          </w:tcPr>
          <w:p w14:paraId="00152A76" w14:textId="77777777" w:rsidR="00B02B95" w:rsidRPr="009E5BE6" w:rsidRDefault="00B02B95" w:rsidP="00F30937">
            <w:pPr>
              <w:rPr>
                <w:rFonts w:eastAsia="Times New Roman" w:cstheme="minorHAnsi"/>
                <w:lang w:val="en-US"/>
              </w:rPr>
            </w:pPr>
          </w:p>
        </w:tc>
      </w:tr>
    </w:tbl>
    <w:p w14:paraId="56D56FA7" w14:textId="517173E5" w:rsidR="00F46B97" w:rsidRPr="009E5BE6" w:rsidRDefault="00000606" w:rsidP="007B050C">
      <w:pPr>
        <w:rPr>
          <w:rFonts w:cstheme="minorHAnsi"/>
          <w:b/>
          <w:color w:val="002060"/>
        </w:rPr>
      </w:pPr>
      <w:r w:rsidRPr="009E5BE6">
        <w:rPr>
          <w:rFonts w:eastAsia="Times New Roman" w:cstheme="minorHAnsi"/>
          <w:szCs w:val="24"/>
          <w:lang w:val="en-US"/>
        </w:rPr>
        <w:t xml:space="preserve"> </w:t>
      </w:r>
    </w:p>
    <w:p w14:paraId="414789A9" w14:textId="39E14F81" w:rsidR="00D86A0A" w:rsidRPr="009E5BE6" w:rsidRDefault="00194F32" w:rsidP="00194F32">
      <w:pPr>
        <w:tabs>
          <w:tab w:val="left" w:pos="6963"/>
        </w:tabs>
        <w:rPr>
          <w:rFonts w:cstheme="minorHAnsi"/>
          <w:b/>
          <w:color w:val="002060"/>
        </w:rPr>
      </w:pPr>
      <w:r w:rsidRPr="009E5BE6">
        <w:rPr>
          <w:rFonts w:cstheme="minorHAnsi"/>
          <w:b/>
          <w:color w:val="002060"/>
        </w:rPr>
        <w:tab/>
      </w:r>
    </w:p>
    <w:p w14:paraId="3F7994FA" w14:textId="4502683A" w:rsidR="00E449FE" w:rsidRPr="009E5BE6" w:rsidRDefault="00E449FE" w:rsidP="007B050C">
      <w:pPr>
        <w:rPr>
          <w:rFonts w:cstheme="minorHAnsi"/>
        </w:rPr>
      </w:pPr>
    </w:p>
    <w:sectPr w:rsidR="00E449FE" w:rsidRPr="009E5BE6" w:rsidSect="00161FD0">
      <w:footerReference w:type="default" r:id="rId11"/>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76F5" w14:textId="77777777" w:rsidR="002C5A1C" w:rsidRDefault="002C5A1C" w:rsidP="00835866">
      <w:r>
        <w:separator/>
      </w:r>
    </w:p>
  </w:endnote>
  <w:endnote w:type="continuationSeparator" w:id="0">
    <w:p w14:paraId="40BF7E41" w14:textId="77777777" w:rsidR="002C5A1C" w:rsidRDefault="002C5A1C" w:rsidP="0083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72E3" w14:textId="77777777" w:rsidR="002C5A1C" w:rsidRDefault="002C5A1C" w:rsidP="009E5BE6">
    <w:pPr>
      <w:pStyle w:val="Header"/>
      <w:jc w:val="center"/>
      <w:rPr>
        <w:rFonts w:cstheme="minorHAnsi"/>
        <w:b/>
        <w:color w:val="5B1E45"/>
        <w:sz w:val="18"/>
      </w:rPr>
    </w:pPr>
  </w:p>
  <w:p w14:paraId="034BB97C" w14:textId="6B5E2EBE" w:rsidR="002C5A1C" w:rsidRPr="009E5BE6" w:rsidRDefault="002C5A1C" w:rsidP="009E5BE6">
    <w:pPr>
      <w:pStyle w:val="Header"/>
      <w:jc w:val="center"/>
      <w:rPr>
        <w:sz w:val="18"/>
      </w:rPr>
    </w:pPr>
    <w:r w:rsidRPr="00436047">
      <w:rPr>
        <w:rFonts w:cstheme="minorHAnsi"/>
        <w:b/>
        <w:color w:val="5B1E45"/>
        <w:sz w:val="18"/>
      </w:rPr>
      <w:t>Phase 2</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sidR="00501D2B">
      <w:rPr>
        <w:rFonts w:eastAsia="Times New Roman"/>
        <w:sz w:val="18"/>
      </w:rPr>
      <w:t>3</w:t>
    </w:r>
    <w:r w:rsidRPr="009E5BE6">
      <w:rPr>
        <w:rFonts w:eastAsia="Times New Roman"/>
        <w:sz w:val="18"/>
      </w:rPr>
      <w:t xml:space="preserve">: Document updated </w:t>
    </w:r>
    <w:r w:rsidR="00161FD0">
      <w:rPr>
        <w:rFonts w:eastAsia="Times New Roman"/>
        <w:sz w:val="18"/>
      </w:rPr>
      <w:t>November</w:t>
    </w:r>
    <w:r w:rsidRPr="009E5BE6">
      <w:rPr>
        <w:rFonts w:eastAsia="Times New Roman"/>
        <w:sz w:val="18"/>
      </w:rPr>
      <w:t xml:space="preserve"> 2022</w:t>
    </w:r>
  </w:p>
  <w:p w14:paraId="2C599559" w14:textId="21F939AD" w:rsidR="002C5A1C" w:rsidRPr="00835866" w:rsidRDefault="002C5A1C"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1E2A" w14:textId="77777777" w:rsidR="00161FD0" w:rsidRDefault="00161FD0" w:rsidP="00161FD0">
    <w:pPr>
      <w:pStyle w:val="Header"/>
      <w:ind w:left="2160"/>
      <w:jc w:val="center"/>
      <w:rPr>
        <w:rFonts w:eastAsia="Times New Roman"/>
        <w:sz w:val="18"/>
      </w:rPr>
    </w:pPr>
  </w:p>
  <w:p w14:paraId="4B8F6DD4" w14:textId="77777777" w:rsidR="00161FD0" w:rsidRPr="009E5BE6" w:rsidRDefault="00161FD0" w:rsidP="00161FD0">
    <w:pPr>
      <w:pStyle w:val="Header"/>
      <w:jc w:val="center"/>
      <w:rPr>
        <w:sz w:val="18"/>
      </w:rPr>
    </w:pPr>
    <w:r w:rsidRPr="00436047">
      <w:rPr>
        <w:rFonts w:cstheme="minorHAnsi"/>
        <w:b/>
        <w:color w:val="5B1E45"/>
        <w:sz w:val="18"/>
      </w:rPr>
      <w:t>Phase 2</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3</w:t>
    </w:r>
    <w:r w:rsidRPr="009E5BE6">
      <w:rPr>
        <w:rFonts w:eastAsia="Times New Roman"/>
        <w:sz w:val="18"/>
      </w:rPr>
      <w:t xml:space="preserve">: Document updated </w:t>
    </w:r>
    <w:r>
      <w:rPr>
        <w:rFonts w:eastAsia="Times New Roman"/>
        <w:sz w:val="18"/>
      </w:rPr>
      <w:t>November</w:t>
    </w:r>
    <w:r w:rsidRPr="009E5BE6">
      <w:rPr>
        <w:rFonts w:eastAsia="Times New Roman"/>
        <w:sz w:val="18"/>
      </w:rPr>
      <w:t xml:space="preserve"> 2022</w:t>
    </w:r>
  </w:p>
  <w:p w14:paraId="58754005" w14:textId="77777777" w:rsidR="00161FD0" w:rsidRPr="00835866" w:rsidRDefault="00161FD0" w:rsidP="00161FD0">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Pr>
        <w:rFonts w:asciiTheme="minorHAnsi" w:hAnsiTheme="minorHAnsi" w:cstheme="minorHAnsi"/>
        <w:sz w:val="18"/>
      </w:rPr>
      <w:t>2</w:t>
    </w:r>
    <w:r w:rsidRPr="00194F32">
      <w:rPr>
        <w:rFonts w:asciiTheme="minorHAnsi" w:hAnsiTheme="minorHAnsi"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4CC6" w14:textId="77777777" w:rsidR="002C5A1C" w:rsidRDefault="002C5A1C" w:rsidP="00835866">
      <w:r>
        <w:separator/>
      </w:r>
    </w:p>
  </w:footnote>
  <w:footnote w:type="continuationSeparator" w:id="0">
    <w:p w14:paraId="27055BB0" w14:textId="77777777" w:rsidR="002C5A1C" w:rsidRDefault="002C5A1C" w:rsidP="00835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D20"/>
    <w:multiLevelType w:val="hybridMultilevel"/>
    <w:tmpl w:val="5F78061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84F46"/>
    <w:multiLevelType w:val="hybridMultilevel"/>
    <w:tmpl w:val="0010E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B384A"/>
    <w:multiLevelType w:val="hybridMultilevel"/>
    <w:tmpl w:val="5C00F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50987"/>
    <w:multiLevelType w:val="hybridMultilevel"/>
    <w:tmpl w:val="78D60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C3714"/>
    <w:multiLevelType w:val="hybridMultilevel"/>
    <w:tmpl w:val="2A02D3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256514"/>
    <w:multiLevelType w:val="hybridMultilevel"/>
    <w:tmpl w:val="D6AC1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F46B2A"/>
    <w:multiLevelType w:val="hybridMultilevel"/>
    <w:tmpl w:val="01F8D31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877D96"/>
    <w:multiLevelType w:val="hybridMultilevel"/>
    <w:tmpl w:val="94CCC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1439D"/>
    <w:multiLevelType w:val="hybridMultilevel"/>
    <w:tmpl w:val="244CC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1B19E3"/>
    <w:multiLevelType w:val="hybridMultilevel"/>
    <w:tmpl w:val="B8705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4429E"/>
    <w:multiLevelType w:val="hybridMultilevel"/>
    <w:tmpl w:val="D2FE0A2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C01DC"/>
    <w:multiLevelType w:val="hybridMultilevel"/>
    <w:tmpl w:val="63CC27B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B963B0"/>
    <w:multiLevelType w:val="hybridMultilevel"/>
    <w:tmpl w:val="8898D3D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1804F9"/>
    <w:multiLevelType w:val="hybridMultilevel"/>
    <w:tmpl w:val="F1EEB99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C71714"/>
    <w:multiLevelType w:val="hybridMultilevel"/>
    <w:tmpl w:val="D4AED31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A25F9F"/>
    <w:multiLevelType w:val="hybridMultilevel"/>
    <w:tmpl w:val="2A4AC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75505A"/>
    <w:multiLevelType w:val="hybridMultilevel"/>
    <w:tmpl w:val="861659D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E404A3"/>
    <w:multiLevelType w:val="hybridMultilevel"/>
    <w:tmpl w:val="0CB030C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912B6"/>
    <w:multiLevelType w:val="hybridMultilevel"/>
    <w:tmpl w:val="04E0623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246318"/>
    <w:multiLevelType w:val="hybridMultilevel"/>
    <w:tmpl w:val="A9244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5C062E"/>
    <w:multiLevelType w:val="hybridMultilevel"/>
    <w:tmpl w:val="D86E8A1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013F85"/>
    <w:multiLevelType w:val="hybridMultilevel"/>
    <w:tmpl w:val="0A0A7F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13682A"/>
    <w:multiLevelType w:val="hybridMultilevel"/>
    <w:tmpl w:val="C3C2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595894"/>
    <w:multiLevelType w:val="hybridMultilevel"/>
    <w:tmpl w:val="C894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133FF5"/>
    <w:multiLevelType w:val="hybridMultilevel"/>
    <w:tmpl w:val="F3E8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F632D"/>
    <w:multiLevelType w:val="hybridMultilevel"/>
    <w:tmpl w:val="BE4E4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C153DD"/>
    <w:multiLevelType w:val="hybridMultilevel"/>
    <w:tmpl w:val="F79A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1258BA"/>
    <w:multiLevelType w:val="hybridMultilevel"/>
    <w:tmpl w:val="29D417C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212BFE"/>
    <w:multiLevelType w:val="hybridMultilevel"/>
    <w:tmpl w:val="D1C8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EA6138"/>
    <w:multiLevelType w:val="hybridMultilevel"/>
    <w:tmpl w:val="9C04BEB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477D78"/>
    <w:multiLevelType w:val="hybridMultilevel"/>
    <w:tmpl w:val="5A8C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C94776"/>
    <w:multiLevelType w:val="hybridMultilevel"/>
    <w:tmpl w:val="F7508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7709A6"/>
    <w:multiLevelType w:val="hybridMultilevel"/>
    <w:tmpl w:val="11E2857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E86BCF"/>
    <w:multiLevelType w:val="hybridMultilevel"/>
    <w:tmpl w:val="A9244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1655D4"/>
    <w:multiLevelType w:val="hybridMultilevel"/>
    <w:tmpl w:val="494668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C8774B"/>
    <w:multiLevelType w:val="hybridMultilevel"/>
    <w:tmpl w:val="8DCC6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352D64"/>
    <w:multiLevelType w:val="hybridMultilevel"/>
    <w:tmpl w:val="3A065A4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4A87FC6"/>
    <w:multiLevelType w:val="hybridMultilevel"/>
    <w:tmpl w:val="2C725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B320AF"/>
    <w:multiLevelType w:val="hybridMultilevel"/>
    <w:tmpl w:val="2D1A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4B50D8"/>
    <w:multiLevelType w:val="hybridMultilevel"/>
    <w:tmpl w:val="95FA0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7F0E00"/>
    <w:multiLevelType w:val="hybridMultilevel"/>
    <w:tmpl w:val="6E66A43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D30001"/>
    <w:multiLevelType w:val="hybridMultilevel"/>
    <w:tmpl w:val="BC162BCC"/>
    <w:lvl w:ilvl="0" w:tplc="A3DCC7A6">
      <w:start w:val="1"/>
      <w:numFmt w:val="decimal"/>
      <w:lvlText w:val="%1."/>
      <w:lvlJc w:val="left"/>
      <w:pPr>
        <w:ind w:left="720" w:hanging="360"/>
      </w:pPr>
      <w:rPr>
        <w:b/>
        <w:color w:val="5B1E45"/>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6F3952"/>
    <w:multiLevelType w:val="hybridMultilevel"/>
    <w:tmpl w:val="65388BB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576399"/>
    <w:multiLevelType w:val="hybridMultilevel"/>
    <w:tmpl w:val="571403C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8D4F59"/>
    <w:multiLevelType w:val="hybridMultilevel"/>
    <w:tmpl w:val="83F00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707F4C"/>
    <w:multiLevelType w:val="hybridMultilevel"/>
    <w:tmpl w:val="9588ED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322250E"/>
    <w:multiLevelType w:val="hybridMultilevel"/>
    <w:tmpl w:val="965CD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3281D2C"/>
    <w:multiLevelType w:val="hybridMultilevel"/>
    <w:tmpl w:val="A2400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C35BB0"/>
    <w:multiLevelType w:val="hybridMultilevel"/>
    <w:tmpl w:val="9FD0955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7C47B36"/>
    <w:multiLevelType w:val="hybridMultilevel"/>
    <w:tmpl w:val="49386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1C14A7"/>
    <w:multiLevelType w:val="hybridMultilevel"/>
    <w:tmpl w:val="CC0EBDF4"/>
    <w:lvl w:ilvl="0" w:tplc="EFC60E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155A1"/>
    <w:multiLevelType w:val="hybridMultilevel"/>
    <w:tmpl w:val="727A4E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605C10"/>
    <w:multiLevelType w:val="hybridMultilevel"/>
    <w:tmpl w:val="2C725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0"/>
  </w:num>
  <w:num w:numId="2">
    <w:abstractNumId w:val="23"/>
  </w:num>
  <w:num w:numId="3">
    <w:abstractNumId w:val="3"/>
  </w:num>
  <w:num w:numId="4">
    <w:abstractNumId w:val="19"/>
  </w:num>
  <w:num w:numId="5">
    <w:abstractNumId w:val="4"/>
  </w:num>
  <w:num w:numId="6">
    <w:abstractNumId w:val="35"/>
  </w:num>
  <w:num w:numId="7">
    <w:abstractNumId w:val="34"/>
  </w:num>
  <w:num w:numId="8">
    <w:abstractNumId w:val="9"/>
  </w:num>
  <w:num w:numId="9">
    <w:abstractNumId w:val="2"/>
  </w:num>
  <w:num w:numId="10">
    <w:abstractNumId w:val="28"/>
  </w:num>
  <w:num w:numId="11">
    <w:abstractNumId w:val="44"/>
  </w:num>
  <w:num w:numId="12">
    <w:abstractNumId w:val="29"/>
  </w:num>
  <w:num w:numId="13">
    <w:abstractNumId w:val="30"/>
  </w:num>
  <w:num w:numId="14">
    <w:abstractNumId w:val="41"/>
  </w:num>
  <w:num w:numId="15">
    <w:abstractNumId w:val="24"/>
  </w:num>
  <w:num w:numId="16">
    <w:abstractNumId w:val="47"/>
  </w:num>
  <w:num w:numId="17">
    <w:abstractNumId w:val="49"/>
  </w:num>
  <w:num w:numId="18">
    <w:abstractNumId w:val="15"/>
  </w:num>
  <w:num w:numId="19">
    <w:abstractNumId w:val="8"/>
  </w:num>
  <w:num w:numId="20">
    <w:abstractNumId w:val="7"/>
  </w:num>
  <w:num w:numId="21">
    <w:abstractNumId w:val="39"/>
  </w:num>
  <w:num w:numId="22">
    <w:abstractNumId w:val="31"/>
  </w:num>
  <w:num w:numId="23">
    <w:abstractNumId w:val="5"/>
  </w:num>
  <w:num w:numId="24">
    <w:abstractNumId w:val="38"/>
  </w:num>
  <w:num w:numId="25">
    <w:abstractNumId w:val="1"/>
  </w:num>
  <w:num w:numId="26">
    <w:abstractNumId w:val="17"/>
  </w:num>
  <w:num w:numId="27">
    <w:abstractNumId w:val="26"/>
  </w:num>
  <w:num w:numId="28">
    <w:abstractNumId w:val="46"/>
  </w:num>
  <w:num w:numId="29">
    <w:abstractNumId w:val="12"/>
  </w:num>
  <w:num w:numId="30">
    <w:abstractNumId w:val="25"/>
  </w:num>
  <w:num w:numId="31">
    <w:abstractNumId w:val="6"/>
  </w:num>
  <w:num w:numId="32">
    <w:abstractNumId w:val="37"/>
  </w:num>
  <w:num w:numId="33">
    <w:abstractNumId w:val="43"/>
  </w:num>
  <w:num w:numId="34">
    <w:abstractNumId w:val="10"/>
  </w:num>
  <w:num w:numId="35">
    <w:abstractNumId w:val="0"/>
  </w:num>
  <w:num w:numId="36">
    <w:abstractNumId w:val="13"/>
  </w:num>
  <w:num w:numId="37">
    <w:abstractNumId w:val="36"/>
  </w:num>
  <w:num w:numId="38">
    <w:abstractNumId w:val="40"/>
  </w:num>
  <w:num w:numId="39">
    <w:abstractNumId w:val="42"/>
  </w:num>
  <w:num w:numId="40">
    <w:abstractNumId w:val="21"/>
  </w:num>
  <w:num w:numId="41">
    <w:abstractNumId w:val="27"/>
  </w:num>
  <w:num w:numId="42">
    <w:abstractNumId w:val="14"/>
  </w:num>
  <w:num w:numId="43">
    <w:abstractNumId w:val="20"/>
  </w:num>
  <w:num w:numId="44">
    <w:abstractNumId w:val="11"/>
  </w:num>
  <w:num w:numId="45">
    <w:abstractNumId w:val="16"/>
  </w:num>
  <w:num w:numId="46">
    <w:abstractNumId w:val="32"/>
  </w:num>
  <w:num w:numId="47">
    <w:abstractNumId w:val="48"/>
  </w:num>
  <w:num w:numId="48">
    <w:abstractNumId w:val="18"/>
  </w:num>
  <w:num w:numId="49">
    <w:abstractNumId w:val="52"/>
  </w:num>
  <w:num w:numId="50">
    <w:abstractNumId w:val="51"/>
  </w:num>
  <w:num w:numId="51">
    <w:abstractNumId w:val="45"/>
  </w:num>
  <w:num w:numId="52">
    <w:abstractNumId w:val="22"/>
  </w:num>
  <w:num w:numId="5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0C"/>
    <w:rsid w:val="00000606"/>
    <w:rsid w:val="0000123A"/>
    <w:rsid w:val="0000368D"/>
    <w:rsid w:val="000069F6"/>
    <w:rsid w:val="00010BC3"/>
    <w:rsid w:val="00013BFD"/>
    <w:rsid w:val="000205B0"/>
    <w:rsid w:val="000253A5"/>
    <w:rsid w:val="000259D2"/>
    <w:rsid w:val="00026F13"/>
    <w:rsid w:val="00075057"/>
    <w:rsid w:val="000800A6"/>
    <w:rsid w:val="000846EF"/>
    <w:rsid w:val="00092BEA"/>
    <w:rsid w:val="00095858"/>
    <w:rsid w:val="00095912"/>
    <w:rsid w:val="000C7701"/>
    <w:rsid w:val="000D6F11"/>
    <w:rsid w:val="000E0E14"/>
    <w:rsid w:val="000E41F4"/>
    <w:rsid w:val="000E46A3"/>
    <w:rsid w:val="000E7482"/>
    <w:rsid w:val="000F125E"/>
    <w:rsid w:val="00112BCB"/>
    <w:rsid w:val="00113B73"/>
    <w:rsid w:val="00130D26"/>
    <w:rsid w:val="00132CF4"/>
    <w:rsid w:val="00142646"/>
    <w:rsid w:val="00143C56"/>
    <w:rsid w:val="00145324"/>
    <w:rsid w:val="00146F2F"/>
    <w:rsid w:val="00161FD0"/>
    <w:rsid w:val="001647B5"/>
    <w:rsid w:val="00164C59"/>
    <w:rsid w:val="00167D03"/>
    <w:rsid w:val="00176789"/>
    <w:rsid w:val="00180077"/>
    <w:rsid w:val="00182CA4"/>
    <w:rsid w:val="001841BF"/>
    <w:rsid w:val="00186792"/>
    <w:rsid w:val="00194F32"/>
    <w:rsid w:val="001B5238"/>
    <w:rsid w:val="001C5B4D"/>
    <w:rsid w:val="001D508C"/>
    <w:rsid w:val="001E4294"/>
    <w:rsid w:val="001E498D"/>
    <w:rsid w:val="001E68C6"/>
    <w:rsid w:val="001F1095"/>
    <w:rsid w:val="00222D12"/>
    <w:rsid w:val="00240F91"/>
    <w:rsid w:val="002430D9"/>
    <w:rsid w:val="00252476"/>
    <w:rsid w:val="0027247C"/>
    <w:rsid w:val="00277639"/>
    <w:rsid w:val="0028232A"/>
    <w:rsid w:val="002B6C68"/>
    <w:rsid w:val="002B7328"/>
    <w:rsid w:val="002B7E5B"/>
    <w:rsid w:val="002C5A1C"/>
    <w:rsid w:val="002C5EA4"/>
    <w:rsid w:val="002D193F"/>
    <w:rsid w:val="002D2E3D"/>
    <w:rsid w:val="002D37F7"/>
    <w:rsid w:val="002E5510"/>
    <w:rsid w:val="002E62F5"/>
    <w:rsid w:val="002F09A5"/>
    <w:rsid w:val="00315E89"/>
    <w:rsid w:val="003417BC"/>
    <w:rsid w:val="003569D2"/>
    <w:rsid w:val="0037020B"/>
    <w:rsid w:val="0038066B"/>
    <w:rsid w:val="003848D1"/>
    <w:rsid w:val="003906EE"/>
    <w:rsid w:val="00392925"/>
    <w:rsid w:val="00394B25"/>
    <w:rsid w:val="003978AF"/>
    <w:rsid w:val="003A238E"/>
    <w:rsid w:val="003A4343"/>
    <w:rsid w:val="003B0E92"/>
    <w:rsid w:val="003C07A1"/>
    <w:rsid w:val="003C2B83"/>
    <w:rsid w:val="003C42FC"/>
    <w:rsid w:val="003D6800"/>
    <w:rsid w:val="003E258C"/>
    <w:rsid w:val="003E7B8A"/>
    <w:rsid w:val="003F454C"/>
    <w:rsid w:val="0040049C"/>
    <w:rsid w:val="00401938"/>
    <w:rsid w:val="00403226"/>
    <w:rsid w:val="00406E88"/>
    <w:rsid w:val="00422232"/>
    <w:rsid w:val="004259D9"/>
    <w:rsid w:val="00436047"/>
    <w:rsid w:val="00442834"/>
    <w:rsid w:val="00450B31"/>
    <w:rsid w:val="00452BCF"/>
    <w:rsid w:val="00462F23"/>
    <w:rsid w:val="00473022"/>
    <w:rsid w:val="004777B2"/>
    <w:rsid w:val="0048324E"/>
    <w:rsid w:val="00485D84"/>
    <w:rsid w:val="00492AD3"/>
    <w:rsid w:val="00496042"/>
    <w:rsid w:val="004B0DF8"/>
    <w:rsid w:val="004C3D40"/>
    <w:rsid w:val="004D7473"/>
    <w:rsid w:val="00501D2B"/>
    <w:rsid w:val="0050640F"/>
    <w:rsid w:val="00506BAA"/>
    <w:rsid w:val="00510F17"/>
    <w:rsid w:val="0051176D"/>
    <w:rsid w:val="00513D54"/>
    <w:rsid w:val="00536F44"/>
    <w:rsid w:val="00553F35"/>
    <w:rsid w:val="00572C83"/>
    <w:rsid w:val="005A6074"/>
    <w:rsid w:val="005A6AB7"/>
    <w:rsid w:val="005B7CB4"/>
    <w:rsid w:val="005C2B0C"/>
    <w:rsid w:val="005C680F"/>
    <w:rsid w:val="005D48B1"/>
    <w:rsid w:val="006051C4"/>
    <w:rsid w:val="00644631"/>
    <w:rsid w:val="006518B9"/>
    <w:rsid w:val="00671A78"/>
    <w:rsid w:val="00672154"/>
    <w:rsid w:val="00683325"/>
    <w:rsid w:val="0069066E"/>
    <w:rsid w:val="006B0595"/>
    <w:rsid w:val="006B6284"/>
    <w:rsid w:val="006C115B"/>
    <w:rsid w:val="006D3FCA"/>
    <w:rsid w:val="006D4020"/>
    <w:rsid w:val="006E4503"/>
    <w:rsid w:val="006F3F30"/>
    <w:rsid w:val="0070408D"/>
    <w:rsid w:val="00706E9C"/>
    <w:rsid w:val="00730BED"/>
    <w:rsid w:val="0075517B"/>
    <w:rsid w:val="00765AC1"/>
    <w:rsid w:val="00773086"/>
    <w:rsid w:val="007828C6"/>
    <w:rsid w:val="0079164D"/>
    <w:rsid w:val="0079383F"/>
    <w:rsid w:val="007947B1"/>
    <w:rsid w:val="007979E0"/>
    <w:rsid w:val="007A413F"/>
    <w:rsid w:val="007A6013"/>
    <w:rsid w:val="007B050C"/>
    <w:rsid w:val="007B1F12"/>
    <w:rsid w:val="007C1FD7"/>
    <w:rsid w:val="007D29E8"/>
    <w:rsid w:val="007D5B61"/>
    <w:rsid w:val="007E3A57"/>
    <w:rsid w:val="007E6D89"/>
    <w:rsid w:val="008000A9"/>
    <w:rsid w:val="00817C0B"/>
    <w:rsid w:val="00821F5D"/>
    <w:rsid w:val="00822B1C"/>
    <w:rsid w:val="00826F22"/>
    <w:rsid w:val="00835866"/>
    <w:rsid w:val="008543DF"/>
    <w:rsid w:val="00856169"/>
    <w:rsid w:val="008561D5"/>
    <w:rsid w:val="00872A36"/>
    <w:rsid w:val="008A0757"/>
    <w:rsid w:val="008B2CB6"/>
    <w:rsid w:val="008B6BC5"/>
    <w:rsid w:val="008C58E7"/>
    <w:rsid w:val="008D13FF"/>
    <w:rsid w:val="008F50E2"/>
    <w:rsid w:val="009077AA"/>
    <w:rsid w:val="009213EC"/>
    <w:rsid w:val="0093096C"/>
    <w:rsid w:val="009366B2"/>
    <w:rsid w:val="0093747B"/>
    <w:rsid w:val="0094038D"/>
    <w:rsid w:val="00951D4A"/>
    <w:rsid w:val="00954BBC"/>
    <w:rsid w:val="00972501"/>
    <w:rsid w:val="009A011E"/>
    <w:rsid w:val="009A1018"/>
    <w:rsid w:val="009C068B"/>
    <w:rsid w:val="009E5BE6"/>
    <w:rsid w:val="009E5DFE"/>
    <w:rsid w:val="009F1989"/>
    <w:rsid w:val="009F593E"/>
    <w:rsid w:val="00A129C0"/>
    <w:rsid w:val="00A251D1"/>
    <w:rsid w:val="00A30DD6"/>
    <w:rsid w:val="00A41851"/>
    <w:rsid w:val="00A52EF6"/>
    <w:rsid w:val="00A5621B"/>
    <w:rsid w:val="00A63D6E"/>
    <w:rsid w:val="00A805F0"/>
    <w:rsid w:val="00A94C5C"/>
    <w:rsid w:val="00A95C44"/>
    <w:rsid w:val="00A97FC7"/>
    <w:rsid w:val="00AA128E"/>
    <w:rsid w:val="00AB5924"/>
    <w:rsid w:val="00AB63D0"/>
    <w:rsid w:val="00AC739F"/>
    <w:rsid w:val="00AC7BED"/>
    <w:rsid w:val="00AD0731"/>
    <w:rsid w:val="00AD6021"/>
    <w:rsid w:val="00AE6943"/>
    <w:rsid w:val="00AF0302"/>
    <w:rsid w:val="00AF1A48"/>
    <w:rsid w:val="00AF33E9"/>
    <w:rsid w:val="00B02B95"/>
    <w:rsid w:val="00B13657"/>
    <w:rsid w:val="00B15FDC"/>
    <w:rsid w:val="00B31772"/>
    <w:rsid w:val="00B36E94"/>
    <w:rsid w:val="00B4107B"/>
    <w:rsid w:val="00B417D3"/>
    <w:rsid w:val="00B41E4E"/>
    <w:rsid w:val="00B5197D"/>
    <w:rsid w:val="00B54421"/>
    <w:rsid w:val="00B6770A"/>
    <w:rsid w:val="00B77201"/>
    <w:rsid w:val="00B910F7"/>
    <w:rsid w:val="00B94356"/>
    <w:rsid w:val="00BA7D74"/>
    <w:rsid w:val="00BB5339"/>
    <w:rsid w:val="00BB6122"/>
    <w:rsid w:val="00BE7316"/>
    <w:rsid w:val="00C04EB1"/>
    <w:rsid w:val="00C0795C"/>
    <w:rsid w:val="00C25088"/>
    <w:rsid w:val="00C42FFD"/>
    <w:rsid w:val="00C508F3"/>
    <w:rsid w:val="00C517DD"/>
    <w:rsid w:val="00C627A7"/>
    <w:rsid w:val="00CB31CE"/>
    <w:rsid w:val="00CC1DEF"/>
    <w:rsid w:val="00CD1560"/>
    <w:rsid w:val="00CE3D55"/>
    <w:rsid w:val="00CE458D"/>
    <w:rsid w:val="00D06A3D"/>
    <w:rsid w:val="00D20377"/>
    <w:rsid w:val="00D21379"/>
    <w:rsid w:val="00D24B13"/>
    <w:rsid w:val="00D332D0"/>
    <w:rsid w:val="00D33CD4"/>
    <w:rsid w:val="00D35247"/>
    <w:rsid w:val="00D3611E"/>
    <w:rsid w:val="00D50F79"/>
    <w:rsid w:val="00D73BB1"/>
    <w:rsid w:val="00D7737E"/>
    <w:rsid w:val="00D85F88"/>
    <w:rsid w:val="00D86872"/>
    <w:rsid w:val="00D86A0A"/>
    <w:rsid w:val="00D94D52"/>
    <w:rsid w:val="00D95353"/>
    <w:rsid w:val="00DA4ACA"/>
    <w:rsid w:val="00DB69D1"/>
    <w:rsid w:val="00DB6C2B"/>
    <w:rsid w:val="00DB742D"/>
    <w:rsid w:val="00DC36EA"/>
    <w:rsid w:val="00DD1EFD"/>
    <w:rsid w:val="00DD37AC"/>
    <w:rsid w:val="00DE63B1"/>
    <w:rsid w:val="00DF02BA"/>
    <w:rsid w:val="00DF7382"/>
    <w:rsid w:val="00E00B85"/>
    <w:rsid w:val="00E166CA"/>
    <w:rsid w:val="00E23BCB"/>
    <w:rsid w:val="00E30438"/>
    <w:rsid w:val="00E449FE"/>
    <w:rsid w:val="00E474EF"/>
    <w:rsid w:val="00E511B2"/>
    <w:rsid w:val="00E54837"/>
    <w:rsid w:val="00E555F4"/>
    <w:rsid w:val="00E57127"/>
    <w:rsid w:val="00E6064C"/>
    <w:rsid w:val="00E674BF"/>
    <w:rsid w:val="00E7198D"/>
    <w:rsid w:val="00E734B8"/>
    <w:rsid w:val="00E75A27"/>
    <w:rsid w:val="00E80B23"/>
    <w:rsid w:val="00E83063"/>
    <w:rsid w:val="00EB425C"/>
    <w:rsid w:val="00EC0139"/>
    <w:rsid w:val="00EC05E1"/>
    <w:rsid w:val="00EC47E5"/>
    <w:rsid w:val="00EC536E"/>
    <w:rsid w:val="00EC5E0C"/>
    <w:rsid w:val="00ED2E90"/>
    <w:rsid w:val="00EE36D1"/>
    <w:rsid w:val="00EE720B"/>
    <w:rsid w:val="00EF145D"/>
    <w:rsid w:val="00EF7142"/>
    <w:rsid w:val="00F0129E"/>
    <w:rsid w:val="00F1789A"/>
    <w:rsid w:val="00F2145A"/>
    <w:rsid w:val="00F27CA8"/>
    <w:rsid w:val="00F30937"/>
    <w:rsid w:val="00F367E4"/>
    <w:rsid w:val="00F423E4"/>
    <w:rsid w:val="00F46B97"/>
    <w:rsid w:val="00F569A1"/>
    <w:rsid w:val="00F63B8E"/>
    <w:rsid w:val="00F832BD"/>
    <w:rsid w:val="00F91CAA"/>
    <w:rsid w:val="00F93A0A"/>
    <w:rsid w:val="00FA2ADA"/>
    <w:rsid w:val="00FB2275"/>
    <w:rsid w:val="00FB5316"/>
    <w:rsid w:val="00FB7B74"/>
    <w:rsid w:val="00FC1879"/>
    <w:rsid w:val="00FC3937"/>
    <w:rsid w:val="00FC5819"/>
    <w:rsid w:val="00FE02D3"/>
    <w:rsid w:val="00FE1C6A"/>
    <w:rsid w:val="00FE4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D543CC"/>
  <w15:chartTrackingRefBased/>
  <w15:docId w15:val="{3C47D1D0-FBE9-468A-A72F-E270592C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FD7"/>
  </w:style>
  <w:style w:type="paragraph" w:styleId="Heading1">
    <w:name w:val="heading 1"/>
    <w:basedOn w:val="Normal"/>
    <w:next w:val="Normal"/>
    <w:link w:val="Heading1Char"/>
    <w:uiPriority w:val="9"/>
    <w:qFormat/>
    <w:rsid w:val="00277639"/>
    <w:pPr>
      <w:keepNext/>
      <w:keepLines/>
      <w:spacing w:before="240" w:after="0"/>
      <w:outlineLvl w:val="0"/>
    </w:pPr>
    <w:rPr>
      <w:rFonts w:asciiTheme="majorHAnsi" w:eastAsiaTheme="majorEastAsia" w:hAnsiTheme="majorHAnsi" w:cstheme="majorBidi"/>
      <w:color w:val="5B1E45"/>
      <w:sz w:val="32"/>
      <w:szCs w:val="32"/>
    </w:rPr>
  </w:style>
  <w:style w:type="paragraph" w:styleId="Heading2">
    <w:name w:val="heading 2"/>
    <w:basedOn w:val="Normal"/>
    <w:next w:val="Normal"/>
    <w:link w:val="Heading2Char"/>
    <w:uiPriority w:val="9"/>
    <w:unhideWhenUsed/>
    <w:qFormat/>
    <w:rsid w:val="00277639"/>
    <w:pPr>
      <w:keepNext/>
      <w:keepLines/>
      <w:spacing w:before="40" w:after="0"/>
      <w:outlineLvl w:val="1"/>
    </w:pPr>
    <w:rPr>
      <w:rFonts w:asciiTheme="majorHAnsi" w:eastAsiaTheme="majorEastAsia" w:hAnsiTheme="majorHAnsi" w:cstheme="majorBidi"/>
      <w:color w:val="5B1E45"/>
      <w:sz w:val="28"/>
      <w:szCs w:val="28"/>
    </w:rPr>
  </w:style>
  <w:style w:type="paragraph" w:styleId="Heading3">
    <w:name w:val="heading 3"/>
    <w:basedOn w:val="Normal"/>
    <w:next w:val="Normal"/>
    <w:link w:val="Heading3Char"/>
    <w:uiPriority w:val="9"/>
    <w:unhideWhenUsed/>
    <w:qFormat/>
    <w:rsid w:val="007C1FD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C1FD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C1FD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C1FD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C1FD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C1FD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C1FD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50C"/>
    <w:rPr>
      <w:color w:val="0563C1"/>
      <w:u w:val="single"/>
    </w:rPr>
  </w:style>
  <w:style w:type="paragraph" w:styleId="ListParagraph">
    <w:name w:val="List Paragraph"/>
    <w:basedOn w:val="Normal"/>
    <w:uiPriority w:val="34"/>
    <w:qFormat/>
    <w:rsid w:val="007B050C"/>
    <w:pPr>
      <w:ind w:left="720"/>
      <w:contextualSpacing/>
    </w:pPr>
  </w:style>
  <w:style w:type="character" w:styleId="UnresolvedMention">
    <w:name w:val="Unresolved Mention"/>
    <w:basedOn w:val="DefaultParagraphFont"/>
    <w:uiPriority w:val="99"/>
    <w:semiHidden/>
    <w:unhideWhenUsed/>
    <w:rsid w:val="007B050C"/>
    <w:rPr>
      <w:color w:val="605E5C"/>
      <w:shd w:val="clear" w:color="auto" w:fill="E1DFDD"/>
    </w:rPr>
  </w:style>
  <w:style w:type="character" w:styleId="CommentReference">
    <w:name w:val="annotation reference"/>
    <w:basedOn w:val="DefaultParagraphFont"/>
    <w:uiPriority w:val="99"/>
    <w:semiHidden/>
    <w:unhideWhenUsed/>
    <w:rsid w:val="007B050C"/>
    <w:rPr>
      <w:sz w:val="16"/>
      <w:szCs w:val="16"/>
    </w:rPr>
  </w:style>
  <w:style w:type="paragraph" w:styleId="CommentText">
    <w:name w:val="annotation text"/>
    <w:basedOn w:val="Normal"/>
    <w:link w:val="CommentTextChar"/>
    <w:uiPriority w:val="99"/>
    <w:semiHidden/>
    <w:unhideWhenUsed/>
    <w:rsid w:val="007B050C"/>
    <w:rPr>
      <w:sz w:val="20"/>
      <w:szCs w:val="20"/>
    </w:rPr>
  </w:style>
  <w:style w:type="character" w:customStyle="1" w:styleId="CommentTextChar">
    <w:name w:val="Comment Text Char"/>
    <w:basedOn w:val="DefaultParagraphFont"/>
    <w:link w:val="CommentText"/>
    <w:uiPriority w:val="99"/>
    <w:semiHidden/>
    <w:rsid w:val="007B05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050C"/>
    <w:rPr>
      <w:b/>
      <w:bCs/>
    </w:rPr>
  </w:style>
  <w:style w:type="character" w:customStyle="1" w:styleId="CommentSubjectChar">
    <w:name w:val="Comment Subject Char"/>
    <w:basedOn w:val="CommentTextChar"/>
    <w:link w:val="CommentSubject"/>
    <w:uiPriority w:val="99"/>
    <w:semiHidden/>
    <w:rsid w:val="007B050C"/>
    <w:rPr>
      <w:rFonts w:ascii="Calibri" w:hAnsi="Calibri" w:cs="Calibri"/>
      <w:b/>
      <w:bCs/>
      <w:sz w:val="20"/>
      <w:szCs w:val="20"/>
    </w:rPr>
  </w:style>
  <w:style w:type="paragraph" w:styleId="BalloonText">
    <w:name w:val="Balloon Text"/>
    <w:basedOn w:val="Normal"/>
    <w:link w:val="BalloonTextChar"/>
    <w:uiPriority w:val="99"/>
    <w:semiHidden/>
    <w:unhideWhenUsed/>
    <w:rsid w:val="007B0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0C"/>
    <w:rPr>
      <w:rFonts w:ascii="Segoe UI" w:hAnsi="Segoe UI" w:cs="Segoe UI"/>
      <w:sz w:val="18"/>
      <w:szCs w:val="18"/>
    </w:rPr>
  </w:style>
  <w:style w:type="character" w:customStyle="1" w:styleId="Heading1Char">
    <w:name w:val="Heading 1 Char"/>
    <w:basedOn w:val="DefaultParagraphFont"/>
    <w:link w:val="Heading1"/>
    <w:uiPriority w:val="9"/>
    <w:rsid w:val="00277639"/>
    <w:rPr>
      <w:rFonts w:asciiTheme="majorHAnsi" w:eastAsiaTheme="majorEastAsia" w:hAnsiTheme="majorHAnsi" w:cstheme="majorBidi"/>
      <w:color w:val="5B1E45"/>
      <w:sz w:val="32"/>
      <w:szCs w:val="32"/>
    </w:rPr>
  </w:style>
  <w:style w:type="character" w:customStyle="1" w:styleId="Heading2Char">
    <w:name w:val="Heading 2 Char"/>
    <w:basedOn w:val="DefaultParagraphFont"/>
    <w:link w:val="Heading2"/>
    <w:uiPriority w:val="9"/>
    <w:rsid w:val="00277639"/>
    <w:rPr>
      <w:rFonts w:asciiTheme="majorHAnsi" w:eastAsiaTheme="majorEastAsia" w:hAnsiTheme="majorHAnsi" w:cstheme="majorBidi"/>
      <w:color w:val="5B1E45"/>
      <w:sz w:val="28"/>
      <w:szCs w:val="28"/>
    </w:rPr>
  </w:style>
  <w:style w:type="paragraph" w:styleId="NormalWeb">
    <w:name w:val="Normal (Web)"/>
    <w:basedOn w:val="Normal"/>
    <w:uiPriority w:val="99"/>
    <w:semiHidden/>
    <w:unhideWhenUsed/>
    <w:rsid w:val="00BB612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7C1FD7"/>
    <w:rPr>
      <w:rFonts w:asciiTheme="majorHAnsi" w:eastAsiaTheme="majorEastAsia" w:hAnsiTheme="majorHAnsi" w:cstheme="majorBidi"/>
      <w:color w:val="0D0D0D" w:themeColor="text1" w:themeTint="F2"/>
      <w:sz w:val="24"/>
      <w:szCs w:val="24"/>
    </w:rPr>
  </w:style>
  <w:style w:type="character" w:styleId="FollowedHyperlink">
    <w:name w:val="FollowedHyperlink"/>
    <w:basedOn w:val="DefaultParagraphFont"/>
    <w:uiPriority w:val="99"/>
    <w:semiHidden/>
    <w:unhideWhenUsed/>
    <w:rsid w:val="00EC536E"/>
    <w:rPr>
      <w:color w:val="800080" w:themeColor="followedHyperlink"/>
      <w:u w:val="single"/>
    </w:rPr>
  </w:style>
  <w:style w:type="table" w:styleId="TableGrid">
    <w:name w:val="Table Grid"/>
    <w:basedOn w:val="TableNormal"/>
    <w:uiPriority w:val="39"/>
    <w:rsid w:val="0014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C1FD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CC1DEF"/>
    <w:pPr>
      <w:tabs>
        <w:tab w:val="center" w:pos="4513"/>
        <w:tab w:val="right" w:pos="9026"/>
      </w:tabs>
    </w:pPr>
  </w:style>
  <w:style w:type="character" w:customStyle="1" w:styleId="HeaderChar">
    <w:name w:val="Header Char"/>
    <w:basedOn w:val="DefaultParagraphFont"/>
    <w:link w:val="Header"/>
    <w:uiPriority w:val="99"/>
    <w:rsid w:val="00CC1DEF"/>
    <w:rPr>
      <w:rFonts w:ascii="Calibri" w:hAnsi="Calibri" w:cs="Calibri"/>
    </w:rPr>
  </w:style>
  <w:style w:type="table" w:customStyle="1" w:styleId="GridTable1Light1">
    <w:name w:val="Grid Table 1 Light1"/>
    <w:basedOn w:val="TableNormal"/>
    <w:next w:val="GridTable1Light"/>
    <w:uiPriority w:val="46"/>
    <w:rsid w:val="00CC1DE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CC1DEF"/>
    <w:pPr>
      <w:tabs>
        <w:tab w:val="center" w:pos="4513"/>
        <w:tab w:val="right" w:pos="9026"/>
      </w:tabs>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CC1DEF"/>
    <w:rPr>
      <w:rFonts w:ascii="Arial" w:eastAsia="Times New Roman" w:hAnsi="Arial" w:cs="Times New Roman"/>
      <w:sz w:val="24"/>
      <w:szCs w:val="24"/>
      <w:lang w:val="en-US"/>
    </w:rPr>
  </w:style>
  <w:style w:type="table" w:styleId="GridTable1Light">
    <w:name w:val="Grid Table 1 Light"/>
    <w:basedOn w:val="TableNormal"/>
    <w:uiPriority w:val="46"/>
    <w:rsid w:val="00CC1D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3978A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next w:val="GridTable1Light"/>
    <w:uiPriority w:val="46"/>
    <w:rsid w:val="003978A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3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4">
    <w:name w:val="Grid Table 1 Light4"/>
    <w:basedOn w:val="TableNormal"/>
    <w:next w:val="GridTable1Light"/>
    <w:uiPriority w:val="46"/>
    <w:rsid w:val="00B6770A"/>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B6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5">
    <w:name w:val="Grid Table 1 Light5"/>
    <w:basedOn w:val="TableNormal"/>
    <w:next w:val="GridTable1Light"/>
    <w:uiPriority w:val="46"/>
    <w:rsid w:val="00B6770A"/>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B6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1FD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C1FD7"/>
    <w:rPr>
      <w:rFonts w:asciiTheme="majorHAnsi" w:eastAsiaTheme="majorEastAsia" w:hAnsiTheme="majorHAnsi" w:cstheme="majorBidi"/>
      <w:spacing w:val="-10"/>
      <w:sz w:val="56"/>
      <w:szCs w:val="56"/>
    </w:rPr>
  </w:style>
  <w:style w:type="character" w:styleId="Strong">
    <w:name w:val="Strong"/>
    <w:basedOn w:val="DefaultParagraphFont"/>
    <w:uiPriority w:val="22"/>
    <w:qFormat/>
    <w:rsid w:val="007C1FD7"/>
    <w:rPr>
      <w:b/>
      <w:bCs/>
      <w:color w:val="auto"/>
    </w:rPr>
  </w:style>
  <w:style w:type="paragraph" w:styleId="TOCHeading">
    <w:name w:val="TOC Heading"/>
    <w:basedOn w:val="Heading1"/>
    <w:next w:val="Normal"/>
    <w:uiPriority w:val="39"/>
    <w:unhideWhenUsed/>
    <w:qFormat/>
    <w:rsid w:val="007C1FD7"/>
    <w:pPr>
      <w:outlineLvl w:val="9"/>
    </w:pPr>
  </w:style>
  <w:style w:type="paragraph" w:styleId="TOC1">
    <w:name w:val="toc 1"/>
    <w:basedOn w:val="Normal"/>
    <w:next w:val="Normal"/>
    <w:autoRedefine/>
    <w:uiPriority w:val="39"/>
    <w:unhideWhenUsed/>
    <w:rsid w:val="00A5621B"/>
    <w:pPr>
      <w:spacing w:after="100"/>
    </w:pPr>
  </w:style>
  <w:style w:type="paragraph" w:styleId="TOC2">
    <w:name w:val="toc 2"/>
    <w:basedOn w:val="Normal"/>
    <w:next w:val="Normal"/>
    <w:autoRedefine/>
    <w:uiPriority w:val="39"/>
    <w:unhideWhenUsed/>
    <w:rsid w:val="00A5621B"/>
    <w:pPr>
      <w:spacing w:after="100"/>
      <w:ind w:left="220"/>
    </w:pPr>
  </w:style>
  <w:style w:type="character" w:customStyle="1" w:styleId="Heading4Char">
    <w:name w:val="Heading 4 Char"/>
    <w:basedOn w:val="DefaultParagraphFont"/>
    <w:link w:val="Heading4"/>
    <w:uiPriority w:val="9"/>
    <w:semiHidden/>
    <w:rsid w:val="007C1FD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C1FD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C1FD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C1F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C1FD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C1FD7"/>
    <w:rPr>
      <w:rFonts w:asciiTheme="majorHAnsi" w:eastAsiaTheme="majorEastAsia" w:hAnsiTheme="majorHAnsi" w:cstheme="majorBidi"/>
      <w:i/>
      <w:iCs/>
      <w:color w:val="262626" w:themeColor="text1" w:themeTint="D9"/>
      <w:sz w:val="21"/>
      <w:szCs w:val="21"/>
    </w:rPr>
  </w:style>
  <w:style w:type="paragraph" w:styleId="Subtitle">
    <w:name w:val="Subtitle"/>
    <w:basedOn w:val="Normal"/>
    <w:next w:val="Normal"/>
    <w:link w:val="SubtitleChar"/>
    <w:uiPriority w:val="11"/>
    <w:qFormat/>
    <w:rsid w:val="007C1FD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C1FD7"/>
    <w:rPr>
      <w:color w:val="5A5A5A" w:themeColor="text1" w:themeTint="A5"/>
      <w:spacing w:val="15"/>
    </w:rPr>
  </w:style>
  <w:style w:type="character" w:styleId="Emphasis">
    <w:name w:val="Emphasis"/>
    <w:basedOn w:val="DefaultParagraphFont"/>
    <w:uiPriority w:val="20"/>
    <w:qFormat/>
    <w:rsid w:val="007C1FD7"/>
    <w:rPr>
      <w:i/>
      <w:iCs/>
      <w:color w:val="auto"/>
    </w:rPr>
  </w:style>
  <w:style w:type="paragraph" w:styleId="NoSpacing">
    <w:name w:val="No Spacing"/>
    <w:link w:val="NoSpacingChar"/>
    <w:uiPriority w:val="1"/>
    <w:qFormat/>
    <w:rsid w:val="007C1FD7"/>
    <w:pPr>
      <w:spacing w:after="0" w:line="240" w:lineRule="auto"/>
    </w:pPr>
  </w:style>
  <w:style w:type="paragraph" w:styleId="Quote">
    <w:name w:val="Quote"/>
    <w:basedOn w:val="Normal"/>
    <w:next w:val="Normal"/>
    <w:link w:val="QuoteChar"/>
    <w:uiPriority w:val="29"/>
    <w:qFormat/>
    <w:rsid w:val="007C1FD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C1FD7"/>
    <w:rPr>
      <w:i/>
      <w:iCs/>
      <w:color w:val="404040" w:themeColor="text1" w:themeTint="BF"/>
    </w:rPr>
  </w:style>
  <w:style w:type="paragraph" w:styleId="IntenseQuote">
    <w:name w:val="Intense Quote"/>
    <w:basedOn w:val="Normal"/>
    <w:next w:val="Normal"/>
    <w:link w:val="IntenseQuoteChar"/>
    <w:uiPriority w:val="30"/>
    <w:qFormat/>
    <w:rsid w:val="007C1FD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C1FD7"/>
    <w:rPr>
      <w:i/>
      <w:iCs/>
      <w:color w:val="404040" w:themeColor="text1" w:themeTint="BF"/>
    </w:rPr>
  </w:style>
  <w:style w:type="character" w:styleId="SubtleEmphasis">
    <w:name w:val="Subtle Emphasis"/>
    <w:basedOn w:val="DefaultParagraphFont"/>
    <w:uiPriority w:val="19"/>
    <w:qFormat/>
    <w:rsid w:val="007C1FD7"/>
    <w:rPr>
      <w:i/>
      <w:iCs/>
      <w:color w:val="404040" w:themeColor="text1" w:themeTint="BF"/>
    </w:rPr>
  </w:style>
  <w:style w:type="character" w:styleId="IntenseEmphasis">
    <w:name w:val="Intense Emphasis"/>
    <w:basedOn w:val="DefaultParagraphFont"/>
    <w:uiPriority w:val="21"/>
    <w:qFormat/>
    <w:rsid w:val="007C1FD7"/>
    <w:rPr>
      <w:b/>
      <w:bCs/>
      <w:i/>
      <w:iCs/>
      <w:color w:val="auto"/>
    </w:rPr>
  </w:style>
  <w:style w:type="character" w:styleId="SubtleReference">
    <w:name w:val="Subtle Reference"/>
    <w:basedOn w:val="DefaultParagraphFont"/>
    <w:uiPriority w:val="31"/>
    <w:qFormat/>
    <w:rsid w:val="007C1FD7"/>
    <w:rPr>
      <w:smallCaps/>
      <w:color w:val="404040" w:themeColor="text1" w:themeTint="BF"/>
    </w:rPr>
  </w:style>
  <w:style w:type="character" w:styleId="IntenseReference">
    <w:name w:val="Intense Reference"/>
    <w:basedOn w:val="DefaultParagraphFont"/>
    <w:uiPriority w:val="32"/>
    <w:qFormat/>
    <w:rsid w:val="007C1FD7"/>
    <w:rPr>
      <w:b/>
      <w:bCs/>
      <w:smallCaps/>
      <w:color w:val="404040" w:themeColor="text1" w:themeTint="BF"/>
      <w:spacing w:val="5"/>
    </w:rPr>
  </w:style>
  <w:style w:type="character" w:styleId="BookTitle">
    <w:name w:val="Book Title"/>
    <w:basedOn w:val="DefaultParagraphFont"/>
    <w:uiPriority w:val="33"/>
    <w:qFormat/>
    <w:rsid w:val="007C1FD7"/>
    <w:rPr>
      <w:b/>
      <w:bCs/>
      <w:i/>
      <w:iCs/>
      <w:spacing w:val="5"/>
    </w:rPr>
  </w:style>
  <w:style w:type="paragraph" w:styleId="TOC3">
    <w:name w:val="toc 3"/>
    <w:basedOn w:val="Normal"/>
    <w:next w:val="Normal"/>
    <w:autoRedefine/>
    <w:uiPriority w:val="39"/>
    <w:unhideWhenUsed/>
    <w:rsid w:val="00CD1560"/>
    <w:pPr>
      <w:spacing w:after="100"/>
      <w:ind w:left="440"/>
    </w:pPr>
  </w:style>
  <w:style w:type="character" w:customStyle="1" w:styleId="NoSpacingChar">
    <w:name w:val="No Spacing Char"/>
    <w:basedOn w:val="DefaultParagraphFont"/>
    <w:link w:val="NoSpacing"/>
    <w:uiPriority w:val="1"/>
    <w:rsid w:val="00AB5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6392">
      <w:bodyDiv w:val="1"/>
      <w:marLeft w:val="0"/>
      <w:marRight w:val="0"/>
      <w:marTop w:val="0"/>
      <w:marBottom w:val="0"/>
      <w:divBdr>
        <w:top w:val="none" w:sz="0" w:space="0" w:color="auto"/>
        <w:left w:val="none" w:sz="0" w:space="0" w:color="auto"/>
        <w:bottom w:val="none" w:sz="0" w:space="0" w:color="auto"/>
        <w:right w:val="none" w:sz="0" w:space="0" w:color="auto"/>
      </w:divBdr>
    </w:div>
    <w:div w:id="1464881230">
      <w:bodyDiv w:val="1"/>
      <w:marLeft w:val="0"/>
      <w:marRight w:val="0"/>
      <w:marTop w:val="0"/>
      <w:marBottom w:val="0"/>
      <w:divBdr>
        <w:top w:val="none" w:sz="0" w:space="0" w:color="auto"/>
        <w:left w:val="none" w:sz="0" w:space="0" w:color="auto"/>
        <w:bottom w:val="none" w:sz="0" w:space="0" w:color="auto"/>
        <w:right w:val="none" w:sz="0" w:space="0" w:color="auto"/>
      </w:divBdr>
    </w:div>
    <w:div w:id="1526556542">
      <w:bodyDiv w:val="1"/>
      <w:marLeft w:val="0"/>
      <w:marRight w:val="0"/>
      <w:marTop w:val="0"/>
      <w:marBottom w:val="0"/>
      <w:divBdr>
        <w:top w:val="none" w:sz="0" w:space="0" w:color="auto"/>
        <w:left w:val="none" w:sz="0" w:space="0" w:color="auto"/>
        <w:bottom w:val="none" w:sz="0" w:space="0" w:color="auto"/>
        <w:right w:val="none" w:sz="0" w:space="0" w:color="auto"/>
      </w:divBdr>
    </w:div>
    <w:div w:id="19037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8167-8C08-434C-9161-0C6D1E75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Patient Opinion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Somerville</dc:creator>
  <cp:keywords/>
  <dc:description/>
  <cp:lastModifiedBy>Rebecca Somerville</cp:lastModifiedBy>
  <cp:revision>3</cp:revision>
  <cp:lastPrinted>2022-10-27T04:20:00Z</cp:lastPrinted>
  <dcterms:created xsi:type="dcterms:W3CDTF">2022-11-22T23:51:00Z</dcterms:created>
  <dcterms:modified xsi:type="dcterms:W3CDTF">2022-11-22T23:56:00Z</dcterms:modified>
</cp:coreProperties>
</file>